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254B" w14:textId="43B75312" w:rsidR="00662EC1" w:rsidRDefault="00662EC1" w:rsidP="00662EC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>
        <w:rPr>
          <w:rFonts w:cs="Times New Roman"/>
          <w:b/>
          <w:color w:val="000000" w:themeColor="text1"/>
          <w:sz w:val="20"/>
          <w:szCs w:val="20"/>
        </w:rPr>
        <w:t>17</w:t>
      </w:r>
      <w:r>
        <w:rPr>
          <w:rFonts w:cs="Times New Roman"/>
          <w:b/>
          <w:color w:val="000000" w:themeColor="text1"/>
          <w:sz w:val="20"/>
          <w:szCs w:val="20"/>
        </w:rPr>
        <w:t>.03 .2022 r.</w:t>
      </w:r>
    </w:p>
    <w:p w14:paraId="40537654" w14:textId="77777777" w:rsidR="00662EC1" w:rsidRPr="009D128C" w:rsidRDefault="00662EC1" w:rsidP="00662EC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CEF4450" w14:textId="77777777" w:rsidR="00662EC1" w:rsidRPr="002B66D2" w:rsidRDefault="00662EC1" w:rsidP="00662EC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621C9C0F" w14:textId="77777777" w:rsidR="00662EC1" w:rsidRPr="002B66D2" w:rsidRDefault="00662EC1" w:rsidP="00662EC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7E9BD3F8" w14:textId="77777777" w:rsidR="00662EC1" w:rsidRPr="001101A7" w:rsidRDefault="00662EC1" w:rsidP="00662EC1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3B1FE035" w14:textId="77777777" w:rsidR="00662EC1" w:rsidRPr="002B66D2" w:rsidRDefault="00662EC1" w:rsidP="00662EC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50E928B2" w14:textId="77777777" w:rsidR="00662EC1" w:rsidRPr="002B66D2" w:rsidRDefault="00662EC1" w:rsidP="00662EC1">
      <w:pPr>
        <w:rPr>
          <w:rFonts w:cs="Times New Roman"/>
          <w:b/>
          <w:color w:val="000000" w:themeColor="text1"/>
        </w:rPr>
      </w:pPr>
    </w:p>
    <w:p w14:paraId="1BCB0D88" w14:textId="77777777" w:rsidR="00662EC1" w:rsidRPr="002B66D2" w:rsidRDefault="00662EC1" w:rsidP="00662EC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57D2DE37" w14:textId="77777777" w:rsidR="00662EC1" w:rsidRPr="002B66D2" w:rsidRDefault="00662EC1" w:rsidP="00662EC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4FA3CC94" w14:textId="77777777" w:rsidR="00662EC1" w:rsidRPr="002B66D2" w:rsidRDefault="00662EC1" w:rsidP="00662EC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59EC397C" w14:textId="77777777" w:rsidR="00662EC1" w:rsidRPr="002B66D2" w:rsidRDefault="00662EC1" w:rsidP="00662EC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6661D37" w14:textId="77777777" w:rsidR="00662EC1" w:rsidRPr="002B66D2" w:rsidRDefault="00662EC1" w:rsidP="00662EC1">
      <w:pPr>
        <w:rPr>
          <w:rFonts w:cs="Times New Roman"/>
          <w:color w:val="000000" w:themeColor="text1"/>
        </w:rPr>
      </w:pPr>
    </w:p>
    <w:p w14:paraId="267BB8A6" w14:textId="77777777" w:rsidR="00662EC1" w:rsidRDefault="00662EC1" w:rsidP="00662EC1">
      <w:pPr>
        <w:rPr>
          <w:rFonts w:cs="Times New Roman"/>
          <w:color w:val="000000" w:themeColor="text1"/>
        </w:rPr>
      </w:pPr>
    </w:p>
    <w:p w14:paraId="7CF95617" w14:textId="77777777" w:rsidR="00081F6E" w:rsidRDefault="00662EC1" w:rsidP="00662EC1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 w:rsidR="00081F6E">
        <w:rPr>
          <w:rFonts w:cs="Times New Roman"/>
          <w:color w:val="000000" w:themeColor="text1"/>
        </w:rPr>
        <w:t xml:space="preserve"> wykonywanych przez lekarza  w zakresie : </w:t>
      </w:r>
      <w:r w:rsidRPr="004C6286">
        <w:rPr>
          <w:rFonts w:cs="Times New Roman"/>
          <w:color w:val="000000" w:themeColor="text1"/>
        </w:rPr>
        <w:t xml:space="preserve"> </w:t>
      </w:r>
    </w:p>
    <w:p w14:paraId="3EA37733" w14:textId="77777777" w:rsidR="00081F6E" w:rsidRDefault="00081F6E" w:rsidP="00081F6E">
      <w:pPr>
        <w:rPr>
          <w:rFonts w:cs="Times New Roman"/>
          <w:color w:val="000000" w:themeColor="text1"/>
        </w:rPr>
      </w:pPr>
    </w:p>
    <w:p w14:paraId="240ED397" w14:textId="68C63BE4" w:rsidR="002E4DF1" w:rsidRDefault="00081F6E" w:rsidP="00081F6E">
      <w:pPr>
        <w:rPr>
          <w:rFonts w:cs="Times New Roman"/>
          <w:color w:val="000000" w:themeColor="text1"/>
        </w:rPr>
      </w:pPr>
      <w:r w:rsidRPr="002E4DF1">
        <w:rPr>
          <w:rFonts w:cs="Times New Roman"/>
          <w:b/>
          <w:bCs/>
          <w:i/>
          <w:iCs/>
          <w:color w:val="000000" w:themeColor="text1"/>
        </w:rPr>
        <w:t>zadania 1</w:t>
      </w:r>
      <w:r>
        <w:rPr>
          <w:rFonts w:cs="Times New Roman"/>
          <w:color w:val="000000" w:themeColor="text1"/>
        </w:rPr>
        <w:t xml:space="preserve"> – radiologii i diagnostyki obrazowej  w Pracowni Diagnostyki Obrazowej </w:t>
      </w:r>
      <w:r w:rsidR="00662EC1" w:rsidRPr="004C6286">
        <w:rPr>
          <w:rFonts w:cs="Times New Roman"/>
          <w:color w:val="000000" w:themeColor="text1"/>
        </w:rPr>
        <w:t>.</w:t>
      </w:r>
      <w:r w:rsidR="00412C7A">
        <w:rPr>
          <w:rFonts w:cs="Times New Roman"/>
          <w:color w:val="000000" w:themeColor="text1"/>
        </w:rPr>
        <w:t xml:space="preserve"> </w:t>
      </w:r>
      <w:r w:rsidR="002E4DF1">
        <w:rPr>
          <w:rFonts w:cs="Times New Roman"/>
          <w:color w:val="000000" w:themeColor="text1"/>
        </w:rPr>
        <w:t xml:space="preserve">                                </w:t>
      </w:r>
      <w:r w:rsidR="00412C7A">
        <w:rPr>
          <w:rFonts w:cs="Times New Roman"/>
          <w:color w:val="000000" w:themeColor="text1"/>
        </w:rPr>
        <w:t>w siedzibie i filii 105</w:t>
      </w:r>
      <w:r w:rsidR="00713D5A">
        <w:rPr>
          <w:rFonts w:cs="Times New Roman"/>
          <w:color w:val="000000" w:themeColor="text1"/>
        </w:rPr>
        <w:t xml:space="preserve">. </w:t>
      </w:r>
      <w:r w:rsidR="00412C7A">
        <w:rPr>
          <w:rFonts w:cs="Times New Roman"/>
          <w:color w:val="000000" w:themeColor="text1"/>
        </w:rPr>
        <w:t xml:space="preserve">Kresowego Szpitala Wojskowego z Przychodnią </w:t>
      </w:r>
      <w:r w:rsidR="002E4DF1">
        <w:rPr>
          <w:rFonts w:cs="Times New Roman"/>
          <w:color w:val="000000" w:themeColor="text1"/>
        </w:rPr>
        <w:t xml:space="preserve">SPZOZ </w:t>
      </w:r>
    </w:p>
    <w:p w14:paraId="68DA03E6" w14:textId="77777777" w:rsidR="002E4DF1" w:rsidRDefault="002E4DF1" w:rsidP="00081F6E">
      <w:pPr>
        <w:rPr>
          <w:rFonts w:cs="Times New Roman"/>
          <w:color w:val="000000" w:themeColor="text1"/>
        </w:rPr>
      </w:pPr>
    </w:p>
    <w:p w14:paraId="736780D5" w14:textId="1B33B432" w:rsidR="00662EC1" w:rsidRPr="007868B0" w:rsidRDefault="002E4DF1" w:rsidP="00081F6E">
      <w:pPr>
        <w:rPr>
          <w:rFonts w:cs="Times New Roman"/>
          <w:b/>
          <w:bCs/>
          <w:color w:val="000000" w:themeColor="text1"/>
        </w:rPr>
      </w:pPr>
      <w:r w:rsidRPr="007868B0">
        <w:rPr>
          <w:rFonts w:cs="Times New Roman"/>
          <w:b/>
          <w:bCs/>
          <w:i/>
          <w:iCs/>
          <w:color w:val="000000" w:themeColor="text1"/>
        </w:rPr>
        <w:t>zadanie  2</w:t>
      </w:r>
      <w:r w:rsidRPr="007868B0">
        <w:rPr>
          <w:rFonts w:cs="Times New Roman"/>
          <w:b/>
          <w:bCs/>
          <w:color w:val="000000" w:themeColor="text1"/>
        </w:rPr>
        <w:t xml:space="preserve"> </w:t>
      </w:r>
      <w:r w:rsidRPr="007868B0">
        <w:rPr>
          <w:rFonts w:cs="Times New Roman"/>
          <w:color w:val="000000" w:themeColor="text1"/>
        </w:rPr>
        <w:t>- kierowanie Pracowni</w:t>
      </w:r>
      <w:r w:rsidR="00713D5A">
        <w:rPr>
          <w:rFonts w:cs="Times New Roman"/>
          <w:color w:val="000000" w:themeColor="text1"/>
        </w:rPr>
        <w:t>ą</w:t>
      </w:r>
      <w:r w:rsidRPr="007868B0">
        <w:rPr>
          <w:rFonts w:cs="Times New Roman"/>
          <w:color w:val="000000" w:themeColor="text1"/>
        </w:rPr>
        <w:t xml:space="preserve"> Diagnostyki Obrazowej</w:t>
      </w:r>
      <w:r w:rsidRPr="007868B0">
        <w:rPr>
          <w:rFonts w:cs="Times New Roman"/>
          <w:b/>
          <w:bCs/>
          <w:color w:val="000000" w:themeColor="text1"/>
        </w:rPr>
        <w:t xml:space="preserve">   </w:t>
      </w:r>
      <w:r w:rsidR="00412C7A" w:rsidRPr="007868B0">
        <w:rPr>
          <w:rFonts w:cs="Times New Roman"/>
          <w:b/>
          <w:bCs/>
          <w:color w:val="000000" w:themeColor="text1"/>
        </w:rPr>
        <w:t xml:space="preserve"> </w:t>
      </w:r>
    </w:p>
    <w:p w14:paraId="64C664FC" w14:textId="77777777" w:rsidR="00662EC1" w:rsidRPr="004C6286" w:rsidRDefault="00662EC1" w:rsidP="00662EC1">
      <w:pPr>
        <w:jc w:val="center"/>
        <w:rPr>
          <w:rFonts w:cs="Times New Roman"/>
          <w:color w:val="000000" w:themeColor="text1"/>
        </w:rPr>
      </w:pPr>
    </w:p>
    <w:p w14:paraId="2A1D1042" w14:textId="117B1DD1" w:rsidR="00662EC1" w:rsidRDefault="00662EC1" w:rsidP="00662EC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 od </w:t>
      </w:r>
      <w:r w:rsidRPr="002B66D2">
        <w:rPr>
          <w:rFonts w:cs="Times New Roman"/>
          <w:b/>
          <w:color w:val="000000" w:themeColor="text1"/>
        </w:rPr>
        <w:t>01.04.2022r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31.03.2024r</w:t>
      </w:r>
      <w:r w:rsidRPr="002B66D2">
        <w:rPr>
          <w:rFonts w:cs="Times New Roman"/>
          <w:bCs/>
          <w:color w:val="000000" w:themeColor="text1"/>
        </w:rPr>
        <w:t>.</w:t>
      </w:r>
    </w:p>
    <w:p w14:paraId="48E8A777" w14:textId="24F3D6C8" w:rsidR="0026711E" w:rsidRPr="002B66D2" w:rsidRDefault="0026711E" w:rsidP="00662EC1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, </w:t>
      </w:r>
      <w:r w:rsidR="007868B0">
        <w:rPr>
          <w:rFonts w:cs="Times New Roman"/>
          <w:bCs/>
          <w:color w:val="000000" w:themeColor="text1"/>
        </w:rPr>
        <w:t xml:space="preserve">którzy posiadają specjalizację                              w dziedzinie radiologii i diagnostyki obrazowej . </w:t>
      </w:r>
    </w:p>
    <w:p w14:paraId="38057F5B" w14:textId="77777777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oraz                            w Dziale Kadr i Płac  budynek nr 23 , II piętro pokój 202 lub 203 </w:t>
      </w:r>
    </w:p>
    <w:p w14:paraId="45F3958F" w14:textId="77777777" w:rsidR="00662EC1" w:rsidRPr="002B66D2" w:rsidRDefault="00662EC1" w:rsidP="00662EC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2CBD5E13" w14:textId="78634C43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 w:rsidR="007868B0">
        <w:rPr>
          <w:rFonts w:cs="Times New Roman"/>
          <w:b/>
          <w:color w:val="000000" w:themeColor="text1"/>
        </w:rPr>
        <w:t xml:space="preserve"> 30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12:00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77CED18C" w14:textId="77777777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5449CF1C" w14:textId="4958478B" w:rsidR="00662EC1" w:rsidRPr="002B66D2" w:rsidRDefault="00662EC1" w:rsidP="00662EC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7868B0">
        <w:rPr>
          <w:rFonts w:cs="Times New Roman"/>
          <w:b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.03.2022 </w:t>
      </w:r>
      <w:r w:rsidRPr="002B66D2">
        <w:rPr>
          <w:rFonts w:cs="Times New Roman"/>
          <w:color w:val="000000" w:themeColor="text1"/>
        </w:rPr>
        <w:t>r.                                           o godz.</w:t>
      </w:r>
      <w:r w:rsidR="007868B0">
        <w:rPr>
          <w:rFonts w:cs="Times New Roman"/>
          <w:color w:val="000000" w:themeColor="text1"/>
        </w:rPr>
        <w:t xml:space="preserve"> </w:t>
      </w:r>
      <w:r w:rsidR="007868B0" w:rsidRPr="007868B0">
        <w:rPr>
          <w:rFonts w:cs="Times New Roman"/>
          <w:b/>
          <w:bCs/>
          <w:color w:val="000000" w:themeColor="text1"/>
        </w:rPr>
        <w:t>13:00</w:t>
      </w:r>
      <w:r w:rsidR="007868B0"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2E9B4AB3" w14:textId="77777777" w:rsidR="00662EC1" w:rsidRPr="002B66D2" w:rsidRDefault="00662EC1" w:rsidP="00662EC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168D9397" w14:textId="785FEA34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7868B0">
        <w:rPr>
          <w:rFonts w:cs="Times New Roman"/>
          <w:b/>
          <w:bCs/>
          <w:color w:val="000000" w:themeColor="text1"/>
        </w:rPr>
        <w:t>31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063C42C" w14:textId="77777777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1E69AE4B" w14:textId="77777777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575032B6" w14:textId="77777777" w:rsidR="00662EC1" w:rsidRPr="002B66D2" w:rsidRDefault="00662EC1" w:rsidP="00662EC1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lastRenderedPageBreak/>
        <w:t>Wniesienie skarg i protestów:</w:t>
      </w:r>
    </w:p>
    <w:p w14:paraId="3AB64430" w14:textId="77777777" w:rsidR="00662EC1" w:rsidRPr="002B66D2" w:rsidRDefault="00662EC1" w:rsidP="00662EC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09C2861F" w14:textId="5167AFF1" w:rsidR="007B5803" w:rsidRDefault="007B5803">
      <w:r>
        <w:t xml:space="preserve"> </w:t>
      </w:r>
    </w:p>
    <w:sectPr w:rsidR="007B5803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2814" w14:textId="77777777" w:rsidR="003F324F" w:rsidRDefault="00AA3539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1CC608B" wp14:editId="48A0B140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8548" w14:textId="77777777" w:rsidR="003F324F" w:rsidRPr="002C6F2B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F7FD66E" w14:textId="77777777" w:rsidR="003F324F" w:rsidRPr="002C6F2B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651E113" w14:textId="77777777" w:rsidR="003F324F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C60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26C28548" w14:textId="77777777" w:rsidR="003F324F" w:rsidRPr="002C6F2B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F7FD66E" w14:textId="77777777" w:rsidR="003F324F" w:rsidRPr="002C6F2B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651E113" w14:textId="77777777" w:rsidR="003F324F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7BCCEB9" wp14:editId="01536D52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69DA" w14:textId="77777777" w:rsidR="003F324F" w:rsidRPr="002C6F2B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A66AD55" w14:textId="77777777" w:rsidR="003F324F" w:rsidRPr="002C6F2B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0146741" w14:textId="77777777" w:rsidR="003F324F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CCEB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3BA169DA" w14:textId="77777777" w:rsidR="003F324F" w:rsidRPr="002C6F2B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A66AD55" w14:textId="77777777" w:rsidR="003F324F" w:rsidRPr="002C6F2B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0146741" w14:textId="77777777" w:rsidR="003F324F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959BA8" wp14:editId="1E81771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2A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7C18FEE" wp14:editId="07BB859D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E5EB2" w14:textId="77777777" w:rsidR="003F324F" w:rsidRPr="00812742" w:rsidRDefault="00AA3539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DD3C348" w14:textId="77777777" w:rsidR="003F324F" w:rsidRPr="00812742" w:rsidRDefault="00AA3539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FF77B39" w14:textId="77777777" w:rsidR="003F324F" w:rsidRDefault="00AA3539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18FEE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518E5EB2" w14:textId="77777777" w:rsidR="003F324F" w:rsidRPr="00812742" w:rsidRDefault="00AA3539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DD3C348" w14:textId="77777777" w:rsidR="003F324F" w:rsidRPr="00812742" w:rsidRDefault="00AA3539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FF77B39" w14:textId="77777777" w:rsidR="003F324F" w:rsidRDefault="00AA3539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AD6C57" w14:textId="77777777" w:rsidR="003F324F" w:rsidRDefault="00AA3539">
    <w:pPr>
      <w:pStyle w:val="Standard"/>
      <w:rPr>
        <w:lang w:eastAsia="pl-PL"/>
      </w:rPr>
    </w:pPr>
  </w:p>
  <w:p w14:paraId="03224716" w14:textId="77777777" w:rsidR="003F324F" w:rsidRDefault="00AA3539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0019DF2" wp14:editId="1915127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69FC3" w14:textId="77777777" w:rsidR="003F324F" w:rsidRPr="002C6F2B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C2BCB31" w14:textId="77777777" w:rsidR="003F324F" w:rsidRDefault="00AA353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19DF2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F069FC3" w14:textId="77777777" w:rsidR="003F324F" w:rsidRPr="002C6F2B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C2BCB31" w14:textId="77777777" w:rsidR="003F324F" w:rsidRDefault="00AA353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0DC5AC" w14:textId="77777777" w:rsidR="003F324F" w:rsidRDefault="00AA3539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FCC" w14:textId="77777777" w:rsidR="003F324F" w:rsidRDefault="00AA3539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210BB18" wp14:editId="76E65B43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2B7A1" w14:textId="77777777" w:rsidR="003F324F" w:rsidRPr="006410EA" w:rsidRDefault="00AA3539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F2BA5A8" w14:textId="77777777" w:rsidR="003F324F" w:rsidRPr="006410EA" w:rsidRDefault="00AA3539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87EF5C5" w14:textId="77777777" w:rsidR="003F324F" w:rsidRDefault="00AA353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19A77B4F" w14:textId="77777777" w:rsidR="003F324F" w:rsidRPr="006410EA" w:rsidRDefault="00AA353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0BB18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D62B7A1" w14:textId="77777777" w:rsidR="003F324F" w:rsidRPr="006410EA" w:rsidRDefault="00AA3539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F2BA5A8" w14:textId="77777777" w:rsidR="003F324F" w:rsidRPr="006410EA" w:rsidRDefault="00AA3539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87EF5C5" w14:textId="77777777" w:rsidR="003F324F" w:rsidRDefault="00AA353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19A77B4F" w14:textId="77777777" w:rsidR="003F324F" w:rsidRPr="006410EA" w:rsidRDefault="00AA353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E48077B" wp14:editId="2C53FA7D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CBD4A2E" wp14:editId="74D38619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67B9C" w14:textId="77777777" w:rsidR="003F324F" w:rsidRDefault="00AA353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FE0FC19" w14:textId="77777777" w:rsidR="003F324F" w:rsidRDefault="00AA353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533F830" w14:textId="77777777" w:rsidR="003F324F" w:rsidRDefault="00AA353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5C5309C" w14:textId="77777777" w:rsidR="003F324F" w:rsidRDefault="00AA3539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8E6D572" w14:textId="77777777" w:rsidR="003F324F" w:rsidRDefault="00AA3539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1"/>
    <w:rsid w:val="00062D9C"/>
    <w:rsid w:val="00081F6E"/>
    <w:rsid w:val="0026711E"/>
    <w:rsid w:val="002B62E5"/>
    <w:rsid w:val="002E4DF1"/>
    <w:rsid w:val="00412C7A"/>
    <w:rsid w:val="00662EC1"/>
    <w:rsid w:val="00713D5A"/>
    <w:rsid w:val="007868B0"/>
    <w:rsid w:val="007B5803"/>
    <w:rsid w:val="00973FDE"/>
    <w:rsid w:val="00AA3539"/>
    <w:rsid w:val="00E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E1D"/>
  <w15:chartTrackingRefBased/>
  <w15:docId w15:val="{537C3B6F-2B2E-464D-81CC-A471D320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C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EC1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662EC1"/>
    <w:pPr>
      <w:jc w:val="center"/>
    </w:pPr>
    <w:rPr>
      <w:b/>
      <w:sz w:val="36"/>
    </w:rPr>
  </w:style>
  <w:style w:type="paragraph" w:customStyle="1" w:styleId="Standard">
    <w:name w:val="Standard"/>
    <w:rsid w:val="00662EC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662EC1"/>
  </w:style>
  <w:style w:type="character" w:customStyle="1" w:styleId="NagwekZnak">
    <w:name w:val="Nagłówek Znak"/>
    <w:basedOn w:val="Domylnaczcionkaakapitu"/>
    <w:link w:val="Nagwek"/>
    <w:uiPriority w:val="99"/>
    <w:rsid w:val="00662EC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662EC1"/>
  </w:style>
  <w:style w:type="character" w:customStyle="1" w:styleId="StopkaZnak">
    <w:name w:val="Stopka Znak"/>
    <w:basedOn w:val="Domylnaczcionkaakapitu"/>
    <w:link w:val="Stopka"/>
    <w:rsid w:val="00662EC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2EC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EC1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2022-03-22T12:56:00Z</dcterms:created>
  <dcterms:modified xsi:type="dcterms:W3CDTF">2022-03-22T13:25:00Z</dcterms:modified>
</cp:coreProperties>
</file>