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3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5"/>
        <w:gridCol w:w="5736"/>
      </w:tblGrid>
      <w:tr w:rsidR="00283576" w14:paraId="140F04B8" w14:textId="77777777" w:rsidTr="00283576">
        <w:tc>
          <w:tcPr>
            <w:tcW w:w="10031" w:type="dxa"/>
            <w:gridSpan w:val="2"/>
            <w:shd w:val="clear" w:color="auto" w:fill="auto"/>
          </w:tcPr>
          <w:p w14:paraId="33D52C3E" w14:textId="77777777" w:rsidR="00283576" w:rsidRDefault="00283576" w:rsidP="00283576">
            <w:pPr>
              <w:jc w:val="center"/>
            </w:pPr>
            <w:r>
              <w:t>OFERENT:</w:t>
            </w:r>
          </w:p>
        </w:tc>
      </w:tr>
      <w:tr w:rsidR="00283576" w14:paraId="0EBD64A1" w14:textId="77777777" w:rsidTr="00283576">
        <w:tc>
          <w:tcPr>
            <w:tcW w:w="4295" w:type="dxa"/>
            <w:shd w:val="clear" w:color="auto" w:fill="auto"/>
          </w:tcPr>
          <w:p w14:paraId="1F34B12E" w14:textId="77777777" w:rsidR="00283576" w:rsidRDefault="00283576" w:rsidP="00283576">
            <w:r>
              <w:t>Wymagania kwalifikacyjne oferenta (np. wykształcenie, specjalizacja, niezbędne kursy, szkolenia i in.)</w:t>
            </w:r>
          </w:p>
        </w:tc>
        <w:tc>
          <w:tcPr>
            <w:tcW w:w="5736" w:type="dxa"/>
            <w:shd w:val="clear" w:color="auto" w:fill="auto"/>
          </w:tcPr>
          <w:p w14:paraId="437DFD3D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Osoba która:</w:t>
            </w:r>
          </w:p>
          <w:p w14:paraId="5368EA98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bookmarkStart w:id="0" w:name="_Hlk159426802"/>
            <w:r w:rsidRPr="00B8346E">
              <w:rPr>
                <w:sz w:val="22"/>
                <w:szCs w:val="22"/>
              </w:rPr>
              <w:t xml:space="preserve">- rozpoczęła po dniu 30 września 2012 roku  studia wyższe w zakresie </w:t>
            </w:r>
            <w:proofErr w:type="spellStart"/>
            <w:r w:rsidRPr="00B8346E">
              <w:rPr>
                <w:sz w:val="22"/>
                <w:szCs w:val="22"/>
              </w:rPr>
              <w:t>elektroradiologii</w:t>
            </w:r>
            <w:proofErr w:type="spellEnd"/>
            <w:r w:rsidRPr="00B8346E">
              <w:rPr>
                <w:sz w:val="22"/>
                <w:szCs w:val="22"/>
              </w:rPr>
              <w:t xml:space="preserve"> obejmujące co najmniej 1700 godzin kształcenia  w zakresie </w:t>
            </w:r>
            <w:proofErr w:type="spellStart"/>
            <w:r w:rsidRPr="00B8346E">
              <w:rPr>
                <w:sz w:val="22"/>
                <w:szCs w:val="22"/>
              </w:rPr>
              <w:t>elekroradiologii</w:t>
            </w:r>
            <w:proofErr w:type="spellEnd"/>
            <w:r w:rsidRPr="00B8346E">
              <w:rPr>
                <w:sz w:val="22"/>
                <w:szCs w:val="22"/>
              </w:rPr>
              <w:t xml:space="preserve">  i uzyskał tytuł co najmniej licencjata lub inżyniera</w:t>
            </w:r>
          </w:p>
          <w:p w14:paraId="7AFCB676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 xml:space="preserve">- ukończył   studia wyższe na kierunku  lub specjalności   </w:t>
            </w:r>
            <w:proofErr w:type="spellStart"/>
            <w:r w:rsidRPr="00B8346E">
              <w:rPr>
                <w:sz w:val="22"/>
                <w:szCs w:val="22"/>
              </w:rPr>
              <w:t>elektroradiologii</w:t>
            </w:r>
            <w:proofErr w:type="spellEnd"/>
            <w:r w:rsidRPr="00B8346E">
              <w:rPr>
                <w:sz w:val="22"/>
                <w:szCs w:val="22"/>
              </w:rPr>
              <w:t xml:space="preserve"> obejmujące co najmniej 1700 godzin kształcenia  w zakresie </w:t>
            </w:r>
            <w:proofErr w:type="spellStart"/>
            <w:r w:rsidRPr="00B8346E">
              <w:rPr>
                <w:sz w:val="22"/>
                <w:szCs w:val="22"/>
              </w:rPr>
              <w:t>elekroradiologii</w:t>
            </w:r>
            <w:proofErr w:type="spellEnd"/>
            <w:r w:rsidRPr="00B8346E">
              <w:rPr>
                <w:sz w:val="22"/>
                <w:szCs w:val="22"/>
              </w:rPr>
              <w:t xml:space="preserve">  i uzyskał tytuł  licencjata lub inżyniera</w:t>
            </w:r>
          </w:p>
          <w:p w14:paraId="4BF0C6A0" w14:textId="77777777" w:rsidR="00283576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 xml:space="preserve">- ukończył szkołę policealną publiczna lub niepubliczna  o uprawnieniach szkoły publicznej  i uzyskał tytuł zawodowy technik </w:t>
            </w:r>
            <w:proofErr w:type="spellStart"/>
            <w:r w:rsidRPr="00B8346E">
              <w:rPr>
                <w:sz w:val="22"/>
                <w:szCs w:val="22"/>
              </w:rPr>
              <w:t>elekktroradiolog</w:t>
            </w:r>
            <w:proofErr w:type="spellEnd"/>
            <w:r w:rsidRPr="00B8346E">
              <w:rPr>
                <w:sz w:val="22"/>
                <w:szCs w:val="22"/>
              </w:rPr>
              <w:t xml:space="preserve"> lub technik </w:t>
            </w:r>
            <w:proofErr w:type="spellStart"/>
            <w:r w:rsidRPr="00B8346E">
              <w:rPr>
                <w:sz w:val="22"/>
                <w:szCs w:val="22"/>
              </w:rPr>
              <w:t>elektroradiologii</w:t>
            </w:r>
            <w:proofErr w:type="spellEnd"/>
            <w:r w:rsidRPr="00B8346E">
              <w:rPr>
                <w:sz w:val="22"/>
                <w:szCs w:val="22"/>
              </w:rPr>
              <w:t xml:space="preserve">  lub dyplom potwierdzający kwalifikacje w zawodzie technik </w:t>
            </w:r>
            <w:proofErr w:type="spellStart"/>
            <w:r w:rsidRPr="00B8346E">
              <w:rPr>
                <w:sz w:val="22"/>
                <w:szCs w:val="22"/>
              </w:rPr>
              <w:t>elektroradiolog</w:t>
            </w:r>
            <w:proofErr w:type="spellEnd"/>
            <w:r w:rsidRPr="00B8346E">
              <w:rPr>
                <w:sz w:val="22"/>
                <w:szCs w:val="22"/>
              </w:rPr>
              <w:t xml:space="preserve"> </w:t>
            </w:r>
            <w:bookmarkEnd w:id="0"/>
          </w:p>
          <w:p w14:paraId="6F00C868" w14:textId="77777777" w:rsidR="00283576" w:rsidRDefault="00283576" w:rsidP="00283576">
            <w:pPr>
              <w:rPr>
                <w:sz w:val="22"/>
                <w:szCs w:val="22"/>
              </w:rPr>
            </w:pPr>
          </w:p>
          <w:p w14:paraId="0C152749" w14:textId="0218736C" w:rsidR="00283576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Skrócona wers</w:t>
            </w:r>
            <w:r>
              <w:rPr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:</w:t>
            </w:r>
          </w:p>
          <w:p w14:paraId="2290C568" w14:textId="77777777" w:rsidR="00283576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wykształcenie wyższe – magister </w:t>
            </w:r>
            <w:proofErr w:type="spellStart"/>
            <w:r>
              <w:rPr>
                <w:sz w:val="22"/>
                <w:szCs w:val="22"/>
              </w:rPr>
              <w:t>elektroradiologii</w:t>
            </w:r>
            <w:proofErr w:type="spellEnd"/>
            <w:r>
              <w:rPr>
                <w:sz w:val="22"/>
                <w:szCs w:val="22"/>
              </w:rPr>
              <w:t>/elektrodiagnostyki</w:t>
            </w:r>
          </w:p>
          <w:p w14:paraId="26F1EEDD" w14:textId="77777777" w:rsidR="00283576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licencjat z </w:t>
            </w:r>
            <w:proofErr w:type="spellStart"/>
            <w:r>
              <w:rPr>
                <w:sz w:val="22"/>
                <w:szCs w:val="22"/>
              </w:rPr>
              <w:t>elektroradiologii</w:t>
            </w:r>
            <w:proofErr w:type="spellEnd"/>
            <w:r>
              <w:rPr>
                <w:sz w:val="22"/>
                <w:szCs w:val="22"/>
              </w:rPr>
              <w:t>/ elektrodiagnostyki</w:t>
            </w:r>
          </w:p>
          <w:p w14:paraId="2A656416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tytuł zawodowy technika </w:t>
            </w:r>
            <w:proofErr w:type="spellStart"/>
            <w:r>
              <w:rPr>
                <w:sz w:val="22"/>
                <w:szCs w:val="22"/>
              </w:rPr>
              <w:t>elekroradiologii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elekrodiagnostyki</w:t>
            </w:r>
            <w:proofErr w:type="spellEnd"/>
          </w:p>
        </w:tc>
      </w:tr>
      <w:tr w:rsidR="00283576" w14:paraId="68415B60" w14:textId="77777777" w:rsidTr="00283576">
        <w:tc>
          <w:tcPr>
            <w:tcW w:w="4295" w:type="dxa"/>
            <w:shd w:val="clear" w:color="auto" w:fill="auto"/>
          </w:tcPr>
          <w:p w14:paraId="12CA36A7" w14:textId="77777777" w:rsidR="00283576" w:rsidRDefault="00283576" w:rsidP="00283576">
            <w:r>
              <w:t>Doświadczenie (tak/nie*). Tak – jakie (ile lat, w jakim zakresie):</w:t>
            </w:r>
          </w:p>
        </w:tc>
        <w:tc>
          <w:tcPr>
            <w:tcW w:w="5736" w:type="dxa"/>
            <w:shd w:val="clear" w:color="auto" w:fill="auto"/>
          </w:tcPr>
          <w:p w14:paraId="729F670D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Mile widziane jest doświadczenie i znajomość obsługi sprzętu i aparatury rentgenowskiej</w:t>
            </w:r>
          </w:p>
        </w:tc>
      </w:tr>
      <w:tr w:rsidR="00283576" w14:paraId="02FB148C" w14:textId="77777777" w:rsidTr="00283576">
        <w:tc>
          <w:tcPr>
            <w:tcW w:w="10031" w:type="dxa"/>
            <w:gridSpan w:val="2"/>
            <w:shd w:val="clear" w:color="auto" w:fill="auto"/>
          </w:tcPr>
          <w:p w14:paraId="2E5B633E" w14:textId="77777777" w:rsidR="00283576" w:rsidRPr="00B8346E" w:rsidRDefault="00283576" w:rsidP="00283576">
            <w:pPr>
              <w:jc w:val="center"/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WYMAGANIA DOT. UDZIELANYCH ŚWIADCZEŃ:</w:t>
            </w:r>
          </w:p>
        </w:tc>
      </w:tr>
      <w:tr w:rsidR="00283576" w14:paraId="4FFC010B" w14:textId="77777777" w:rsidTr="00283576">
        <w:tc>
          <w:tcPr>
            <w:tcW w:w="4295" w:type="dxa"/>
            <w:shd w:val="clear" w:color="auto" w:fill="auto"/>
          </w:tcPr>
          <w:p w14:paraId="754FFC39" w14:textId="77777777" w:rsidR="00283576" w:rsidRDefault="00283576" w:rsidP="00283576">
            <w:r>
              <w:t>Komórki organizacyjne na rzecz których świadczenia będą udzielane (np. sam oddział lub oddział i izba lub poradnie, pracownie i in.)</w:t>
            </w:r>
          </w:p>
        </w:tc>
        <w:tc>
          <w:tcPr>
            <w:tcW w:w="5736" w:type="dxa"/>
            <w:shd w:val="clear" w:color="auto" w:fill="auto"/>
          </w:tcPr>
          <w:p w14:paraId="188C0DD9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Pracownia Rentgenodiagnostyki Ogólnej , Pracownia Tomografii Komputerowej, Pracownia Mammografii</w:t>
            </w:r>
          </w:p>
        </w:tc>
      </w:tr>
      <w:tr w:rsidR="00283576" w14:paraId="55CB2060" w14:textId="77777777" w:rsidTr="00283576">
        <w:tc>
          <w:tcPr>
            <w:tcW w:w="4295" w:type="dxa"/>
            <w:shd w:val="clear" w:color="auto" w:fill="auto"/>
          </w:tcPr>
          <w:p w14:paraId="11C0DA37" w14:textId="77777777" w:rsidR="00283576" w:rsidRDefault="00283576" w:rsidP="00283576">
            <w:r>
              <w:t>Zakres udzielanych świadczeń (opis jakie świadczenia mają być udzielane):</w:t>
            </w:r>
          </w:p>
        </w:tc>
        <w:tc>
          <w:tcPr>
            <w:tcW w:w="5736" w:type="dxa"/>
            <w:shd w:val="clear" w:color="auto" w:fill="auto"/>
          </w:tcPr>
          <w:p w14:paraId="2E8033F1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Zakres udzielanych świadczeń obejmuje:</w:t>
            </w:r>
          </w:p>
          <w:p w14:paraId="075574BA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1. wykonywanie zdjęć RTG oraz wykonywaniu badań tomografii komputerowej we właściwych</w:t>
            </w:r>
          </w:p>
          <w:p w14:paraId="746BC4AE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pracowniach zakładu;</w:t>
            </w:r>
          </w:p>
          <w:p w14:paraId="6565417E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2. w razie potrzeby wykonywanie zdjęć aparatami przenośnymi w oddziałach szpitalnych, Bloku</w:t>
            </w:r>
          </w:p>
          <w:p w14:paraId="788E6965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Operacyjnym lub przy łóżku pacjenta;</w:t>
            </w:r>
          </w:p>
          <w:p w14:paraId="0A6E33BE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3. sporządzanie dokumentacji medycznej i statystycznej związanej z rejestracją pacjentów,</w:t>
            </w:r>
          </w:p>
          <w:p w14:paraId="40C3B0CD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wykonywaniem badań, zgodnie z obowiązującymi u Udzielającego zamówienia zasadami;</w:t>
            </w:r>
          </w:p>
          <w:p w14:paraId="2E628BD4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4. sporządzanie wyniku badania w formie fotograficznej lub elektronicznej, stosownie do istoty</w:t>
            </w:r>
          </w:p>
          <w:p w14:paraId="159B1850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badań i obowiązujących w tym zakresie przepisów;</w:t>
            </w:r>
          </w:p>
          <w:p w14:paraId="7A0075CC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5. sprawowanie nadzoru i opieki nad pacjentami, u których wykonywane jest badanie;</w:t>
            </w:r>
          </w:p>
          <w:p w14:paraId="7EB410E9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6. prowadzenie dokumentacji medycznej pacjenta i dokumentacji medycznej zewnętrznej w</w:t>
            </w:r>
          </w:p>
          <w:p w14:paraId="5CF9B9F2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formie papierowej oraz elektronicznej zgodnie z przepisami prawa oraz zgodnie ze</w:t>
            </w:r>
          </w:p>
          <w:p w14:paraId="735F6A21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standardami obowiązującymi u Udzielającego zamówienia;</w:t>
            </w:r>
          </w:p>
          <w:p w14:paraId="2E775F70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7. prowadzenie sprawozdawczości statystycznej zgodnie z przepisami prawa;</w:t>
            </w:r>
          </w:p>
          <w:p w14:paraId="34951172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 xml:space="preserve">8. przekazywanie zdobytej wiedzy medycznej współpracownikom </w:t>
            </w:r>
          </w:p>
        </w:tc>
      </w:tr>
      <w:tr w:rsidR="00283576" w14:paraId="10B2CC10" w14:textId="77777777" w:rsidTr="00283576">
        <w:tc>
          <w:tcPr>
            <w:tcW w:w="4295" w:type="dxa"/>
            <w:shd w:val="clear" w:color="auto" w:fill="auto"/>
          </w:tcPr>
          <w:p w14:paraId="6CA5D42B" w14:textId="77777777" w:rsidR="00283576" w:rsidRDefault="00283576" w:rsidP="00283576">
            <w:r>
              <w:t>Godziny udzielania świadczeń (czy sama podstawowa ordynacja – jakie godziny, czy podstawowa i dyżury, czy same dyżury, jakie dni i jakie godziny, itp.)</w:t>
            </w:r>
          </w:p>
        </w:tc>
        <w:tc>
          <w:tcPr>
            <w:tcW w:w="5736" w:type="dxa"/>
            <w:shd w:val="clear" w:color="auto" w:fill="auto"/>
          </w:tcPr>
          <w:p w14:paraId="30C978E6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 w:rsidRPr="00B8346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raca w cyklach </w:t>
            </w:r>
            <w:r w:rsidRPr="00B8346E">
              <w:rPr>
                <w:sz w:val="22"/>
                <w:szCs w:val="22"/>
              </w:rPr>
              <w:t>: 7, 5 godziny od 07:30 do 15:00</w:t>
            </w:r>
          </w:p>
          <w:p w14:paraId="3C2FCC06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cykl </w:t>
            </w:r>
            <w:r w:rsidRPr="00B8346E">
              <w:rPr>
                <w:sz w:val="22"/>
                <w:szCs w:val="22"/>
              </w:rPr>
              <w:t>12 godzinn</w:t>
            </w:r>
            <w:r>
              <w:rPr>
                <w:sz w:val="22"/>
                <w:szCs w:val="22"/>
              </w:rPr>
              <w:t>y</w:t>
            </w:r>
            <w:r w:rsidRPr="00B8346E">
              <w:rPr>
                <w:sz w:val="22"/>
                <w:szCs w:val="22"/>
              </w:rPr>
              <w:t xml:space="preserve">  w godzinach</w:t>
            </w:r>
            <w:r>
              <w:rPr>
                <w:sz w:val="22"/>
                <w:szCs w:val="22"/>
              </w:rPr>
              <w:t xml:space="preserve"> </w:t>
            </w:r>
            <w:r w:rsidRPr="00B8346E">
              <w:rPr>
                <w:sz w:val="22"/>
                <w:szCs w:val="22"/>
              </w:rPr>
              <w:t xml:space="preserve"> 07:30 do 19:30; 19:30 do 07:30 </w:t>
            </w:r>
            <w:r>
              <w:rPr>
                <w:sz w:val="22"/>
                <w:szCs w:val="22"/>
              </w:rPr>
              <w:t xml:space="preserve"> lub cyklu 24 godzinnym </w:t>
            </w:r>
            <w:r w:rsidRPr="00B8346E">
              <w:rPr>
                <w:sz w:val="22"/>
                <w:szCs w:val="22"/>
              </w:rPr>
              <w:t>od 07:30 do 07:30 dnia następnego</w:t>
            </w:r>
          </w:p>
        </w:tc>
      </w:tr>
      <w:tr w:rsidR="00283576" w14:paraId="3FD8866F" w14:textId="77777777" w:rsidTr="00283576">
        <w:tc>
          <w:tcPr>
            <w:tcW w:w="4295" w:type="dxa"/>
            <w:shd w:val="clear" w:color="auto" w:fill="auto"/>
          </w:tcPr>
          <w:p w14:paraId="364B3909" w14:textId="77777777" w:rsidR="00283576" w:rsidRDefault="00283576" w:rsidP="00283576">
            <w:r>
              <w:t>Miesięczna łączna ilość godzin w umowie:</w:t>
            </w:r>
          </w:p>
        </w:tc>
        <w:tc>
          <w:tcPr>
            <w:tcW w:w="5736" w:type="dxa"/>
            <w:shd w:val="clear" w:color="auto" w:fill="auto"/>
          </w:tcPr>
          <w:p w14:paraId="7ED7E316" w14:textId="77777777" w:rsidR="00283576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Minimalny czas udzielania świadczeń  dla jednej oferty to</w:t>
            </w:r>
            <w:r w:rsidRPr="00B8346E">
              <w:rPr>
                <w:sz w:val="22"/>
                <w:szCs w:val="22"/>
              </w:rPr>
              <w:t>: 16</w:t>
            </w:r>
            <w:r>
              <w:rPr>
                <w:sz w:val="22"/>
                <w:szCs w:val="22"/>
              </w:rPr>
              <w:t>8</w:t>
            </w:r>
            <w:r w:rsidRPr="00B8346E">
              <w:rPr>
                <w:sz w:val="22"/>
                <w:szCs w:val="22"/>
              </w:rPr>
              <w:t xml:space="preserve"> godzin</w:t>
            </w:r>
          </w:p>
          <w:p w14:paraId="3B2FB482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Zapotrzebowanie na zabezpieczenie świadczeń  to 840 godz. </w:t>
            </w:r>
            <w:r>
              <w:rPr>
                <w:sz w:val="22"/>
                <w:szCs w:val="22"/>
              </w:rPr>
              <w:lastRenderedPageBreak/>
              <w:t xml:space="preserve">miesięcznie </w:t>
            </w:r>
          </w:p>
          <w:p w14:paraId="302CC043" w14:textId="77777777" w:rsidR="00283576" w:rsidRPr="00B8346E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Zawarcie umowy na 18 miesięcy</w:t>
            </w:r>
          </w:p>
        </w:tc>
      </w:tr>
      <w:tr w:rsidR="00283576" w14:paraId="323E0000" w14:textId="77777777" w:rsidTr="00283576">
        <w:tc>
          <w:tcPr>
            <w:tcW w:w="4295" w:type="dxa"/>
            <w:shd w:val="clear" w:color="auto" w:fill="auto"/>
          </w:tcPr>
          <w:p w14:paraId="70AA1DB9" w14:textId="77777777" w:rsidR="00283576" w:rsidRDefault="00283576" w:rsidP="00283576">
            <w:r>
              <w:lastRenderedPageBreak/>
              <w:t xml:space="preserve">Koszty zawarcia umowy </w:t>
            </w:r>
          </w:p>
        </w:tc>
        <w:tc>
          <w:tcPr>
            <w:tcW w:w="5736" w:type="dxa"/>
            <w:shd w:val="clear" w:color="auto" w:fill="auto"/>
          </w:tcPr>
          <w:p w14:paraId="49433466" w14:textId="77777777" w:rsidR="00283576" w:rsidRDefault="00283576" w:rsidP="00283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1 285 200,00 zł</w:t>
            </w:r>
          </w:p>
        </w:tc>
      </w:tr>
    </w:tbl>
    <w:p w14:paraId="22B8720B" w14:textId="787CB519" w:rsidR="00281C15" w:rsidRPr="00283576" w:rsidRDefault="00281C15" w:rsidP="00283576">
      <w:pPr>
        <w:rPr>
          <w:sz w:val="22"/>
          <w:szCs w:val="22"/>
        </w:rPr>
      </w:pPr>
    </w:p>
    <w:p w14:paraId="3A73AFDC" w14:textId="77777777" w:rsidR="00281C15" w:rsidRDefault="00281C15" w:rsidP="00281C15">
      <w:pPr>
        <w:pStyle w:val="Stopka"/>
        <w:jc w:val="right"/>
      </w:pPr>
    </w:p>
    <w:p w14:paraId="032E704E" w14:textId="77777777" w:rsidR="00281C15" w:rsidRDefault="00281C15" w:rsidP="00281C15">
      <w:pPr>
        <w:pStyle w:val="Stopka"/>
        <w:jc w:val="right"/>
      </w:pPr>
      <w:r>
        <w:t xml:space="preserve">Strona </w:t>
      </w:r>
      <w:r w:rsidRPr="00771FEA">
        <w:rPr>
          <w:b/>
          <w:szCs w:val="24"/>
        </w:rPr>
        <w:t>2</w:t>
      </w:r>
      <w:r>
        <w:t xml:space="preserve"> z </w:t>
      </w:r>
      <w:r w:rsidRPr="00771FEA">
        <w:rPr>
          <w:b/>
          <w:szCs w:val="24"/>
        </w:rPr>
        <w:t>2</w:t>
      </w:r>
    </w:p>
    <w:p w14:paraId="27970A99" w14:textId="77777777" w:rsidR="00281C15" w:rsidRPr="00194C40" w:rsidRDefault="00281C15" w:rsidP="00281C15">
      <w:pPr>
        <w:rPr>
          <w:b/>
          <w:bCs/>
          <w:sz w:val="4"/>
          <w:szCs w:val="4"/>
        </w:rPr>
      </w:pPr>
    </w:p>
    <w:p w14:paraId="0F76CAC7" w14:textId="77777777" w:rsidR="00062D9C" w:rsidRDefault="00062D9C"/>
    <w:sectPr w:rsidR="00062D9C" w:rsidSect="00281C15">
      <w:footerReference w:type="default" r:id="rId6"/>
      <w:headerReference w:type="first" r:id="rId7"/>
      <w:footerReference w:type="first" r:id="rId8"/>
      <w:pgSz w:w="11906" w:h="16838"/>
      <w:pgMar w:top="720" w:right="1276" w:bottom="720" w:left="1701" w:header="425" w:footer="18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803C6" w14:textId="77777777" w:rsidR="00A64128" w:rsidRDefault="00A64128" w:rsidP="00283576">
      <w:r>
        <w:separator/>
      </w:r>
    </w:p>
  </w:endnote>
  <w:endnote w:type="continuationSeparator" w:id="0">
    <w:p w14:paraId="023D61D3" w14:textId="77777777" w:rsidR="00A64128" w:rsidRDefault="00A64128" w:rsidP="0028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0960" w14:textId="3A9D6DAB" w:rsidR="00000000" w:rsidRDefault="00281C15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87E5424" wp14:editId="5B252230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4A6EAD8" w14:textId="77777777" w:rsidR="00000000" w:rsidRDefault="00000000">
                          <w:pPr>
                            <w:pStyle w:val="Nagwek1Znak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+48 68 477 12 00   </w:t>
                          </w:r>
                        </w:p>
                        <w:p w14:paraId="328C2434" w14:textId="77777777" w:rsidR="00000000" w:rsidRDefault="00000000">
                          <w:pPr>
                            <w:pStyle w:val="Nagwek1Znak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Fonts w:ascii="Garamond" w:hAnsi="Garamond" w:cs="Segoe UI"/>
                                <w:color w:val="808080"/>
                                <w:sz w:val="14"/>
                              </w:rPr>
                              <w:t>sekretariat.zagan@105szpital.pl</w:t>
                            </w:r>
                          </w:hyperlink>
                        </w:p>
                        <w:p w14:paraId="4555C086" w14:textId="77777777" w:rsidR="00000000" w:rsidRDefault="00000000">
                          <w:pPr>
                            <w:pStyle w:val="Nagwek1Znak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E5424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position:absolute;margin-left:312.8pt;margin-top:4.05pt;width:201.25pt;height:29.2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24A6EAD8" w14:textId="77777777" w:rsidR="00000000" w:rsidRDefault="00000000">
                    <w:pPr>
                      <w:pStyle w:val="Nagwek1Znak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+48 68 477 12 00   </w:t>
                    </w:r>
                  </w:p>
                  <w:p w14:paraId="328C2434" w14:textId="77777777" w:rsidR="00000000" w:rsidRDefault="00000000">
                    <w:pPr>
                      <w:pStyle w:val="Nagwek1Znak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e-mail: </w:t>
                    </w:r>
                    <w:hyperlink r:id="rId2" w:history="1">
                      <w:r>
                        <w:rPr>
                          <w:rFonts w:ascii="Garamond" w:hAnsi="Garamond" w:cs="Segoe UI"/>
                          <w:color w:val="808080"/>
                          <w:sz w:val="14"/>
                        </w:rPr>
                        <w:t>sekretariat.zagan@105szpital.pl</w:t>
                      </w:r>
                    </w:hyperlink>
                  </w:p>
                  <w:p w14:paraId="4555C086" w14:textId="77777777" w:rsidR="00000000" w:rsidRDefault="00000000">
                    <w:pPr>
                      <w:pStyle w:val="Nagwek1Znak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16EE1A3" wp14:editId="6B476812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6A4AB53" w14:textId="77777777" w:rsidR="00000000" w:rsidRDefault="00000000">
                          <w:pPr>
                            <w:pStyle w:val="Nagwek1Znak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+48 68 470 78 10   </w:t>
                          </w:r>
                        </w:p>
                        <w:p w14:paraId="064D8458" w14:textId="77777777" w:rsidR="00000000" w:rsidRDefault="00000000">
                          <w:pPr>
                            <w:pStyle w:val="Nagwek1Znak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Fonts w:ascii="Garamond" w:hAnsi="Garamond" w:cs="Segoe UI"/>
                                <w:color w:val="7F7F7F"/>
                                <w:sz w:val="16"/>
                              </w:rPr>
                              <w:t>sekretariat@105szpital.pl</w:t>
                            </w:r>
                          </w:hyperlink>
                        </w:p>
                        <w:p w14:paraId="66DADABD" w14:textId="77777777" w:rsidR="00000000" w:rsidRDefault="00000000">
                          <w:pPr>
                            <w:pStyle w:val="Nagwek1Znak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EE1A3" id="Pole tekstowe 7" o:spid="_x0000_s1027" type="#_x0000_t202" style="position:absolute;margin-left:106.05pt;margin-top:4.05pt;width:193.45pt;height:29.2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56A4AB53" w14:textId="77777777" w:rsidR="00000000" w:rsidRDefault="00000000">
                    <w:pPr>
                      <w:pStyle w:val="Nagwek1Znak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+48 68 470 78 10   </w:t>
                    </w:r>
                  </w:p>
                  <w:p w14:paraId="064D8458" w14:textId="77777777" w:rsidR="00000000" w:rsidRDefault="00000000">
                    <w:pPr>
                      <w:pStyle w:val="Nagwek1Znak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 </w:t>
                    </w:r>
                    <w:hyperlink r:id="rId4" w:history="1">
                      <w:r>
                        <w:rPr>
                          <w:rFonts w:ascii="Garamond" w:hAnsi="Garamond" w:cs="Segoe UI"/>
                          <w:color w:val="7F7F7F"/>
                          <w:sz w:val="16"/>
                        </w:rPr>
                        <w:t>sekretariat@105szpital.pl</w:t>
                      </w:r>
                    </w:hyperlink>
                  </w:p>
                  <w:p w14:paraId="66DADABD" w14:textId="77777777" w:rsidR="00000000" w:rsidRDefault="00000000">
                    <w:pPr>
                      <w:pStyle w:val="Nagwek1Znak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5D30E05" wp14:editId="19108C4B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55893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59.8pt;margin-top:93.75pt;width:.2pt;height:5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3AB297BE" w14:textId="3AB66201" w:rsidR="00000000" w:rsidRDefault="00281C15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CCDAD8F" wp14:editId="1A07DD02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4DF1293" w14:textId="77777777" w:rsidR="00000000" w:rsidRDefault="00000000">
                          <w:pPr>
                            <w:pStyle w:val="Nagwek1Znak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CDAD8F" id="Pole tekstowe 4" o:spid="_x0000_s1028" type="#_x0000_t202" style="position:absolute;margin-left:-1.6pt;margin-top:4.7pt;width:71.35pt;height:18.1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14DF1293" w14:textId="77777777" w:rsidR="00000000" w:rsidRDefault="00000000">
                    <w:pPr>
                      <w:pStyle w:val="Nagwek1Znak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70743534" w14:textId="496621DF" w:rsidR="00000000" w:rsidRDefault="00281C15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9881552" wp14:editId="76056E51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094F4E0" w14:textId="77777777" w:rsidR="00000000" w:rsidRDefault="00000000">
                          <w:pPr>
                            <w:pStyle w:val="Nagwek1Znak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881552" id="Pole tekstowe 2" o:spid="_x0000_s1029" type="#_x0000_t202" style="position:absolute;margin-left:106.05pt;margin-top:4.65pt;width:406.6pt;height:23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2094F4E0" w14:textId="77777777" w:rsidR="00000000" w:rsidRDefault="00000000">
                    <w:pPr>
                      <w:pStyle w:val="Nagwek1Znak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3529FC49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1A1F8" w14:textId="77777777" w:rsidR="00000000" w:rsidRDefault="00000000">
    <w:pPr>
      <w:pStyle w:val="Stopka"/>
      <w:jc w:val="right"/>
    </w:pPr>
    <w:r>
      <w:t xml:space="preserve">Strona </w:t>
    </w:r>
    <w:r w:rsidRPr="00B8346E">
      <w:rPr>
        <w:b/>
        <w:sz w:val="22"/>
        <w:szCs w:val="22"/>
      </w:rPr>
      <w:fldChar w:fldCharType="begin"/>
    </w:r>
    <w:r w:rsidRPr="00B8346E">
      <w:rPr>
        <w:b/>
        <w:sz w:val="22"/>
        <w:szCs w:val="22"/>
      </w:rPr>
      <w:instrText>PAGE</w:instrText>
    </w:r>
    <w:r w:rsidRPr="00B8346E">
      <w:rPr>
        <w:b/>
        <w:sz w:val="22"/>
        <w:szCs w:val="22"/>
      </w:rPr>
      <w:fldChar w:fldCharType="separate"/>
    </w:r>
    <w:r w:rsidRPr="00B8346E">
      <w:rPr>
        <w:b/>
        <w:noProof/>
        <w:sz w:val="22"/>
        <w:szCs w:val="22"/>
      </w:rPr>
      <w:t>1</w:t>
    </w:r>
    <w:r w:rsidRPr="00B8346E">
      <w:rPr>
        <w:b/>
        <w:sz w:val="22"/>
        <w:szCs w:val="22"/>
      </w:rPr>
      <w:fldChar w:fldCharType="end"/>
    </w:r>
    <w:r w:rsidRPr="00B8346E">
      <w:rPr>
        <w:sz w:val="22"/>
        <w:szCs w:val="22"/>
      </w:rPr>
      <w:t xml:space="preserve"> z </w:t>
    </w:r>
    <w:r w:rsidRPr="00B8346E">
      <w:rPr>
        <w:b/>
        <w:sz w:val="22"/>
        <w:szCs w:val="22"/>
      </w:rPr>
      <w:t>2</w:t>
    </w:r>
  </w:p>
  <w:p w14:paraId="7D1F55F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8275F" w14:textId="77777777" w:rsidR="00A64128" w:rsidRDefault="00A64128" w:rsidP="00283576">
      <w:r>
        <w:separator/>
      </w:r>
    </w:p>
  </w:footnote>
  <w:footnote w:type="continuationSeparator" w:id="0">
    <w:p w14:paraId="196B0A77" w14:textId="77777777" w:rsidR="00A64128" w:rsidRDefault="00A64128" w:rsidP="0028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47CCA" w14:textId="74958B2A" w:rsidR="00000000" w:rsidRDefault="00000000" w:rsidP="00771FEA">
    <w:pPr>
      <w:pStyle w:val="Nagwek"/>
      <w:jc w:val="right"/>
    </w:pPr>
    <w:r>
      <w:t>.</w:t>
    </w:r>
  </w:p>
  <w:p w14:paraId="19541D4A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15"/>
    <w:rsid w:val="00062D9C"/>
    <w:rsid w:val="00135070"/>
    <w:rsid w:val="00281C15"/>
    <w:rsid w:val="00283576"/>
    <w:rsid w:val="00407AA9"/>
    <w:rsid w:val="00617D27"/>
    <w:rsid w:val="00781A14"/>
    <w:rsid w:val="00A64128"/>
    <w:rsid w:val="00CB07C7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18A02"/>
  <w15:chartTrackingRefBased/>
  <w15:docId w15:val="{9E4E0A0E-3B40-4C86-883F-2743E9E2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C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C15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en-US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eastAsia="en-US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sz w:val="22"/>
      <w:szCs w:val="22"/>
      <w:lang w:eastAsia="en-US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sz w:val="22"/>
      <w:szCs w:val="22"/>
      <w:lang w:eastAsia="en-US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2"/>
      <w:szCs w:val="22"/>
      <w:lang w:eastAsia="en-US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2"/>
      <w:szCs w:val="22"/>
      <w:lang w:eastAsia="en-US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2"/>
      <w:szCs w:val="22"/>
      <w:lang w:eastAsia="en-US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C15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C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C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C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C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C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C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C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C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C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C15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281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C15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en-US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281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C15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sz w:val="22"/>
      <w:szCs w:val="22"/>
      <w:lang w:eastAsia="en-US" w:bidi="ar-SA"/>
    </w:rPr>
  </w:style>
  <w:style w:type="character" w:customStyle="1" w:styleId="CytatZnak">
    <w:name w:val="Cytat Znak"/>
    <w:basedOn w:val="Domylnaczcionkaakapitu"/>
    <w:link w:val="Cytat"/>
    <w:uiPriority w:val="29"/>
    <w:rsid w:val="00281C15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81C15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Wyrnienieintensywne">
    <w:name w:val="Intense Emphasis"/>
    <w:basedOn w:val="Domylnaczcionkaakapitu"/>
    <w:uiPriority w:val="21"/>
    <w:qFormat/>
    <w:rsid w:val="00281C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C1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sz w:val="22"/>
      <w:szCs w:val="22"/>
      <w:lang w:eastAsia="en-US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C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C1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81C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uiPriority w:val="99"/>
    <w:rsid w:val="00281C15"/>
  </w:style>
  <w:style w:type="character" w:customStyle="1" w:styleId="NagwekZnak">
    <w:name w:val="Nagłówek Znak"/>
    <w:basedOn w:val="Domylnaczcionkaakapitu"/>
    <w:link w:val="Nagwek"/>
    <w:uiPriority w:val="99"/>
    <w:rsid w:val="00281C15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uiPriority w:val="99"/>
    <w:rsid w:val="00281C15"/>
  </w:style>
  <w:style w:type="character" w:customStyle="1" w:styleId="StopkaZnak">
    <w:name w:val="Stopka Znak"/>
    <w:basedOn w:val="Domylnaczcionkaakapitu"/>
    <w:link w:val="Stopka"/>
    <w:uiPriority w:val="99"/>
    <w:rsid w:val="00281C15"/>
    <w:rPr>
      <w:rFonts w:ascii="Times New Roman" w:eastAsia="Times New Roman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2025-04-09T06:13:00Z</cp:lastPrinted>
  <dcterms:created xsi:type="dcterms:W3CDTF">2025-04-09T06:03:00Z</dcterms:created>
  <dcterms:modified xsi:type="dcterms:W3CDTF">2025-04-09T06:14:00Z</dcterms:modified>
</cp:coreProperties>
</file>