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670A1" w14:textId="77777777" w:rsidR="009F7EEB" w:rsidRPr="00494075" w:rsidRDefault="009F7EEB" w:rsidP="00494075">
      <w:pPr>
        <w:spacing w:after="49" w:line="360" w:lineRule="auto"/>
        <w:ind w:left="332" w:right="6" w:hanging="332"/>
        <w:jc w:val="right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Załącznik nr </w:t>
      </w:r>
      <w:r w:rsidR="002730C2">
        <w:rPr>
          <w:rFonts w:ascii="Arial" w:hAnsi="Arial" w:cs="Arial"/>
        </w:rPr>
        <w:t>7</w:t>
      </w:r>
      <w:r w:rsidRPr="00494075">
        <w:rPr>
          <w:rFonts w:ascii="Arial" w:hAnsi="Arial" w:cs="Arial"/>
        </w:rPr>
        <w:t xml:space="preserve"> do SW</w:t>
      </w:r>
      <w:r w:rsidR="00CF41A2" w:rsidRPr="00494075">
        <w:rPr>
          <w:rFonts w:ascii="Arial" w:hAnsi="Arial" w:cs="Arial"/>
        </w:rPr>
        <w:t>KO</w:t>
      </w:r>
    </w:p>
    <w:p w14:paraId="520BB065" w14:textId="43A45D70" w:rsidR="00B975EB" w:rsidRPr="002730C2" w:rsidRDefault="009F7EEB" w:rsidP="00494075">
      <w:pPr>
        <w:spacing w:line="360" w:lineRule="auto"/>
        <w:ind w:right="1629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bookmarkStart w:id="0" w:name="_Hlk166141997"/>
      <w:r w:rsidRPr="002730C2">
        <w:rPr>
          <w:rFonts w:ascii="Arial" w:hAnsi="Arial" w:cs="Arial"/>
          <w:color w:val="000000" w:themeColor="text1"/>
        </w:rPr>
        <w:t xml:space="preserve">Znak sprawy </w:t>
      </w:r>
      <w:r w:rsidR="00BE73FF" w:rsidRPr="002730C2">
        <w:rPr>
          <w:rFonts w:ascii="Arial" w:hAnsi="Arial" w:cs="Arial"/>
          <w:color w:val="000000" w:themeColor="text1"/>
        </w:rPr>
        <w:t>DKP</w:t>
      </w:r>
      <w:r w:rsidR="00536AEC">
        <w:rPr>
          <w:rFonts w:ascii="Arial" w:hAnsi="Arial" w:cs="Arial"/>
          <w:color w:val="000000" w:themeColor="text1"/>
        </w:rPr>
        <w:t>-</w:t>
      </w:r>
      <w:bookmarkStart w:id="1" w:name="_GoBack"/>
      <w:bookmarkEnd w:id="1"/>
      <w:r w:rsidR="00536AEC">
        <w:rPr>
          <w:rFonts w:ascii="Arial" w:hAnsi="Arial" w:cs="Arial"/>
          <w:color w:val="000000" w:themeColor="text1"/>
        </w:rPr>
        <w:t>1/</w:t>
      </w:r>
      <w:r w:rsidR="00CC6A8B" w:rsidRPr="002730C2">
        <w:rPr>
          <w:rFonts w:ascii="Arial" w:hAnsi="Arial" w:cs="Arial"/>
          <w:color w:val="000000" w:themeColor="text1"/>
        </w:rPr>
        <w:t>2025</w:t>
      </w:r>
    </w:p>
    <w:bookmarkEnd w:id="0"/>
    <w:p w14:paraId="257AFFB7" w14:textId="77777777" w:rsidR="00F1415C" w:rsidRPr="00494075" w:rsidRDefault="00DC27C5" w:rsidP="00494075">
      <w:pPr>
        <w:spacing w:after="0" w:line="360" w:lineRule="auto"/>
        <w:ind w:hanging="1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494075">
        <w:rPr>
          <w:rFonts w:ascii="Arial" w:eastAsia="Times New Roman" w:hAnsi="Arial" w:cs="Arial"/>
          <w:b/>
          <w:bCs/>
          <w:color w:val="000000"/>
          <w:lang w:eastAsia="pl-PL"/>
        </w:rPr>
        <w:t xml:space="preserve">UMOWA </w:t>
      </w:r>
      <w:r w:rsidR="00B975EB" w:rsidRPr="00494075">
        <w:rPr>
          <w:rFonts w:ascii="Arial" w:eastAsia="Times New Roman" w:hAnsi="Arial" w:cs="Arial"/>
          <w:b/>
          <w:bCs/>
          <w:color w:val="000000"/>
          <w:lang w:eastAsia="pl-PL"/>
        </w:rPr>
        <w:t xml:space="preserve">NR </w:t>
      </w:r>
      <w:r w:rsidR="003C2B1A" w:rsidRPr="00494075">
        <w:rPr>
          <w:rFonts w:ascii="Arial" w:eastAsia="Times New Roman" w:hAnsi="Arial" w:cs="Arial"/>
          <w:b/>
          <w:bCs/>
          <w:color w:val="000000"/>
          <w:lang w:eastAsia="pl-PL"/>
        </w:rPr>
        <w:t>……</w:t>
      </w:r>
      <w:r w:rsidR="00B975EB" w:rsidRPr="00494075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</w:p>
    <w:p w14:paraId="7AB0CDF8" w14:textId="77777777" w:rsidR="00494075" w:rsidRPr="00494075" w:rsidRDefault="00494075" w:rsidP="00494075">
      <w:pPr>
        <w:spacing w:before="120" w:after="120" w:line="360" w:lineRule="auto"/>
        <w:jc w:val="center"/>
        <w:rPr>
          <w:rFonts w:ascii="Arial" w:hAnsi="Arial" w:cs="Arial"/>
          <w:b/>
        </w:rPr>
      </w:pPr>
      <w:bookmarkStart w:id="2" w:name="_Hlk144284130"/>
      <w:r w:rsidRPr="00494075">
        <w:rPr>
          <w:rFonts w:ascii="Arial" w:hAnsi="Arial" w:cs="Arial"/>
          <w:b/>
        </w:rPr>
        <w:t>Umowa powierzenia przetwarzania danych osobowych (projekt)</w:t>
      </w:r>
    </w:p>
    <w:bookmarkEnd w:id="2"/>
    <w:p w14:paraId="6BDA8FAA" w14:textId="77777777" w:rsidR="002579A1" w:rsidRPr="00494075" w:rsidRDefault="00FD553A" w:rsidP="00494075">
      <w:pPr>
        <w:suppressAutoHyphens/>
        <w:spacing w:after="0" w:line="360" w:lineRule="auto"/>
        <w:jc w:val="both"/>
        <w:rPr>
          <w:rFonts w:ascii="Arial" w:eastAsia="Times New Roman" w:hAnsi="Arial" w:cs="Arial"/>
          <w:bdr w:val="none" w:sz="0" w:space="0" w:color="auto" w:frame="1"/>
          <w:lang w:eastAsia="ar-SA"/>
        </w:rPr>
      </w:pPr>
      <w:r w:rsidRPr="00494075">
        <w:rPr>
          <w:rFonts w:ascii="Arial" w:eastAsia="Calibri" w:hAnsi="Arial" w:cs="Arial"/>
        </w:rPr>
        <w:t xml:space="preserve">Zawarta w </w:t>
      </w:r>
      <w:r w:rsidRPr="00494075">
        <w:rPr>
          <w:rFonts w:ascii="Arial" w:eastAsia="Arial Unicode MS" w:hAnsi="Arial" w:cs="Arial"/>
          <w:bdr w:val="none" w:sz="0" w:space="0" w:color="auto" w:frame="1"/>
          <w:lang w:eastAsia="pl-PL"/>
        </w:rPr>
        <w:t xml:space="preserve">dniu określonym zgodnie z </w:t>
      </w:r>
      <w:r w:rsidRPr="00494075">
        <w:rPr>
          <w:rFonts w:ascii="Arial" w:eastAsia="Arial Unicode MS" w:hAnsi="Arial" w:cs="Arial"/>
          <w:color w:val="000000" w:themeColor="text1"/>
          <w:bdr w:val="none" w:sz="0" w:space="0" w:color="auto" w:frame="1"/>
          <w:lang w:eastAsia="pl-PL"/>
        </w:rPr>
        <w:t>§ 9 ust. 1 Umowy</w:t>
      </w:r>
      <w:r w:rsidR="00494075">
        <w:rPr>
          <w:rFonts w:ascii="Arial" w:eastAsia="Arial Unicode MS" w:hAnsi="Arial" w:cs="Arial"/>
          <w:color w:val="000000" w:themeColor="text1"/>
          <w:bdr w:val="none" w:sz="0" w:space="0" w:color="auto" w:frame="1"/>
          <w:lang w:eastAsia="pl-PL"/>
        </w:rPr>
        <w:t xml:space="preserve"> Podstawowej</w:t>
      </w:r>
      <w:r w:rsidRPr="00494075">
        <w:rPr>
          <w:rFonts w:ascii="Arial" w:eastAsia="Arial Unicode MS" w:hAnsi="Arial" w:cs="Arial"/>
          <w:color w:val="FF0000"/>
          <w:bdr w:val="none" w:sz="0" w:space="0" w:color="auto" w:frame="1"/>
          <w:lang w:eastAsia="pl-PL"/>
        </w:rPr>
        <w:t xml:space="preserve"> </w:t>
      </w:r>
      <w:r w:rsidRPr="00494075">
        <w:rPr>
          <w:rFonts w:ascii="Arial" w:eastAsia="Times New Roman" w:hAnsi="Arial" w:cs="Arial"/>
          <w:bdr w:val="none" w:sz="0" w:space="0" w:color="auto" w:frame="1"/>
          <w:lang w:eastAsia="ar-SA"/>
        </w:rPr>
        <w:t>pomiędzy:</w:t>
      </w:r>
    </w:p>
    <w:p w14:paraId="3AC64E3D" w14:textId="77777777" w:rsidR="00FD553A" w:rsidRPr="00494075" w:rsidRDefault="00FD553A" w:rsidP="00494075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4B46023" w14:textId="77777777" w:rsidR="002579A1" w:rsidRPr="00494075" w:rsidRDefault="002579A1" w:rsidP="00494075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94075">
        <w:rPr>
          <w:rFonts w:ascii="Arial" w:eastAsia="Times New Roman" w:hAnsi="Arial" w:cs="Arial"/>
          <w:b/>
          <w:color w:val="000000"/>
          <w:lang w:eastAsia="pl-PL"/>
        </w:rPr>
        <w:t>105 Kresowym Szpitalem Wojskowym z Przychodnią Samodzielnym Publicznym Zakładem Opieki Zdrowotnej w Żarach</w:t>
      </w:r>
      <w:r w:rsidRPr="00494075">
        <w:rPr>
          <w:rFonts w:ascii="Arial" w:eastAsia="Times New Roman" w:hAnsi="Arial" w:cs="Arial"/>
          <w:color w:val="000000"/>
          <w:lang w:eastAsia="pl-PL"/>
        </w:rPr>
        <w:t xml:space="preserve"> przy ul. Domańskiego 2, 68-200 Żary, wpisanym do rejestru stowarzyszeń, innych organizacji społecznych i zawodowych, fundacji i samodzielnych publicznych zakładów opieki zdrowotnej Krajowego Rejestru Sądowego, prowadzonego przez Sąd Rejonowy w Zielonej Górze VIII Wydział Gospodarczy KRS, pod numerem KRS </w:t>
      </w:r>
      <w:r w:rsidR="003202B2" w:rsidRPr="00494075">
        <w:rPr>
          <w:rFonts w:ascii="Arial" w:eastAsia="Times New Roman" w:hAnsi="Arial" w:cs="Arial"/>
          <w:color w:val="000000"/>
          <w:lang w:eastAsia="pl-PL"/>
        </w:rPr>
        <w:t>0000004712, NIP: 9281739120, RE</w:t>
      </w:r>
      <w:r w:rsidRPr="00494075">
        <w:rPr>
          <w:rFonts w:ascii="Arial" w:eastAsia="Times New Roman" w:hAnsi="Arial" w:cs="Arial"/>
          <w:color w:val="000000"/>
          <w:lang w:eastAsia="pl-PL"/>
        </w:rPr>
        <w:t>GON: 970327974</w:t>
      </w:r>
    </w:p>
    <w:p w14:paraId="76D900B8" w14:textId="77777777" w:rsidR="002579A1" w:rsidRPr="00494075" w:rsidRDefault="002579A1" w:rsidP="00494075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94075">
        <w:rPr>
          <w:rFonts w:ascii="Arial" w:eastAsia="Times New Roman" w:hAnsi="Arial" w:cs="Arial"/>
          <w:color w:val="000000"/>
          <w:lang w:eastAsia="pl-PL"/>
        </w:rPr>
        <w:t>reprezentowanym przez: płk mgr inż. Marius</w:t>
      </w:r>
      <w:r w:rsidR="00157BD7" w:rsidRPr="00494075">
        <w:rPr>
          <w:rFonts w:ascii="Arial" w:eastAsia="Times New Roman" w:hAnsi="Arial" w:cs="Arial"/>
          <w:color w:val="000000"/>
          <w:lang w:eastAsia="pl-PL"/>
        </w:rPr>
        <w:t>z Piwowarczyk – Komendant</w:t>
      </w:r>
      <w:r w:rsidRPr="00494075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7DFD8328" w14:textId="77777777" w:rsidR="00C76C44" w:rsidRPr="00494075" w:rsidRDefault="00C76C44" w:rsidP="00494075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494075">
        <w:rPr>
          <w:rFonts w:ascii="Arial" w:eastAsia="Times New Roman" w:hAnsi="Arial" w:cs="Arial"/>
          <w:lang w:eastAsia="ar-SA"/>
        </w:rPr>
        <w:t xml:space="preserve">zwanym dalej </w:t>
      </w:r>
      <w:r w:rsidRPr="00494075">
        <w:rPr>
          <w:rFonts w:ascii="Arial" w:eastAsia="Times New Roman" w:hAnsi="Arial" w:cs="Arial"/>
          <w:b/>
          <w:i/>
          <w:lang w:eastAsia="ar-SA"/>
        </w:rPr>
        <w:t>„</w:t>
      </w:r>
      <w:r w:rsidR="00494075" w:rsidRPr="00494075">
        <w:rPr>
          <w:rFonts w:ascii="Arial" w:eastAsia="Times New Roman" w:hAnsi="Arial" w:cs="Arial"/>
          <w:b/>
          <w:i/>
          <w:lang w:eastAsia="ar-SA"/>
        </w:rPr>
        <w:t xml:space="preserve"> Administratorem </w:t>
      </w:r>
      <w:r w:rsidRPr="00494075">
        <w:rPr>
          <w:rFonts w:ascii="Arial" w:eastAsia="Times New Roman" w:hAnsi="Arial" w:cs="Arial"/>
          <w:b/>
          <w:i/>
          <w:lang w:eastAsia="ar-SA"/>
        </w:rPr>
        <w:t>”</w:t>
      </w:r>
      <w:r w:rsidR="00494075">
        <w:rPr>
          <w:rFonts w:ascii="Arial" w:eastAsia="Times New Roman" w:hAnsi="Arial" w:cs="Arial"/>
          <w:b/>
          <w:i/>
          <w:lang w:eastAsia="ar-SA"/>
        </w:rPr>
        <w:t xml:space="preserve"> </w:t>
      </w:r>
      <w:r w:rsidR="00494075" w:rsidRPr="00494075">
        <w:rPr>
          <w:rFonts w:ascii="Arial" w:eastAsia="Times New Roman" w:hAnsi="Arial" w:cs="Arial"/>
          <w:lang w:eastAsia="ar-SA"/>
        </w:rPr>
        <w:t xml:space="preserve">lub </w:t>
      </w:r>
      <w:r w:rsidR="00494075">
        <w:rPr>
          <w:rFonts w:ascii="Arial" w:eastAsia="Times New Roman" w:hAnsi="Arial" w:cs="Arial"/>
          <w:b/>
          <w:i/>
          <w:lang w:eastAsia="ar-SA"/>
        </w:rPr>
        <w:t>„Szpitalem”</w:t>
      </w:r>
    </w:p>
    <w:p w14:paraId="019DA087" w14:textId="77777777" w:rsidR="00C76C44" w:rsidRPr="00494075" w:rsidRDefault="00C76C44" w:rsidP="00494075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7240C6C" w14:textId="77777777" w:rsidR="002579A1" w:rsidRPr="00494075" w:rsidRDefault="002579A1" w:rsidP="0049407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494075">
        <w:rPr>
          <w:rFonts w:ascii="Arial" w:eastAsia="Times New Roman" w:hAnsi="Arial" w:cs="Arial"/>
          <w:b/>
          <w:lang w:eastAsia="ar-SA"/>
        </w:rPr>
        <w:t>a</w:t>
      </w:r>
    </w:p>
    <w:p w14:paraId="5CFD599C" w14:textId="77777777" w:rsidR="002579A1" w:rsidRPr="00494075" w:rsidRDefault="002579A1" w:rsidP="00494075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494075">
        <w:rPr>
          <w:rFonts w:ascii="Arial" w:eastAsia="Times New Roman" w:hAnsi="Arial" w:cs="Arial"/>
          <w:lang w:eastAsia="ar-SA"/>
        </w:rPr>
        <w:t>…………………………………………………………………….</w:t>
      </w:r>
    </w:p>
    <w:p w14:paraId="7E639ADC" w14:textId="77777777" w:rsidR="002579A1" w:rsidRPr="00494075" w:rsidRDefault="002579A1" w:rsidP="00494075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4E38E2B5" w14:textId="77777777" w:rsidR="002579A1" w:rsidRPr="00494075" w:rsidRDefault="002579A1" w:rsidP="00494075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494075">
        <w:rPr>
          <w:rFonts w:ascii="Arial" w:eastAsia="Times New Roman" w:hAnsi="Arial" w:cs="Arial"/>
          <w:lang w:eastAsia="ar-SA"/>
        </w:rPr>
        <w:t>reprezentowanym przez:</w:t>
      </w:r>
    </w:p>
    <w:p w14:paraId="775E0C19" w14:textId="77777777" w:rsidR="002579A1" w:rsidRPr="00494075" w:rsidRDefault="002579A1" w:rsidP="00494075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494075">
        <w:rPr>
          <w:rFonts w:ascii="Arial" w:eastAsia="Times New Roman" w:hAnsi="Arial" w:cs="Arial"/>
          <w:lang w:eastAsia="ar-SA"/>
        </w:rPr>
        <w:t>………………</w:t>
      </w:r>
      <w:r w:rsidRPr="00494075">
        <w:rPr>
          <w:rFonts w:ascii="Arial" w:eastAsia="Times New Roman" w:hAnsi="Arial" w:cs="Arial"/>
          <w:lang w:eastAsia="ar-SA"/>
        </w:rPr>
        <w:tab/>
        <w:t xml:space="preserve">- </w:t>
      </w:r>
      <w:r w:rsidRPr="00494075">
        <w:rPr>
          <w:rFonts w:ascii="Arial" w:eastAsia="Times New Roman" w:hAnsi="Arial" w:cs="Arial"/>
          <w:lang w:eastAsia="ar-SA"/>
        </w:rPr>
        <w:tab/>
        <w:t>…………………</w:t>
      </w:r>
    </w:p>
    <w:p w14:paraId="6E030CD2" w14:textId="77777777" w:rsidR="00DC27C5" w:rsidRPr="00494075" w:rsidRDefault="00DC27C5" w:rsidP="00494075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lang w:eastAsia="ar-SA"/>
        </w:rPr>
      </w:pPr>
      <w:r w:rsidRPr="00494075">
        <w:rPr>
          <w:rFonts w:ascii="Arial" w:eastAsia="Times New Roman" w:hAnsi="Arial" w:cs="Arial"/>
          <w:color w:val="000000"/>
          <w:lang w:eastAsia="pl-PL"/>
        </w:rPr>
        <w:t xml:space="preserve">zwanym dalej </w:t>
      </w:r>
      <w:r w:rsidR="001E189D" w:rsidRPr="00494075">
        <w:rPr>
          <w:rFonts w:ascii="Arial" w:eastAsia="Times New Roman" w:hAnsi="Arial" w:cs="Arial"/>
          <w:b/>
          <w:i/>
          <w:lang w:eastAsia="ar-SA"/>
        </w:rPr>
        <w:t>„P</w:t>
      </w:r>
      <w:r w:rsidR="00494075" w:rsidRPr="00494075">
        <w:rPr>
          <w:rFonts w:ascii="Arial" w:eastAsia="Times New Roman" w:hAnsi="Arial" w:cs="Arial"/>
          <w:b/>
          <w:i/>
          <w:lang w:eastAsia="ar-SA"/>
        </w:rPr>
        <w:t>odmiotem przetwarzającym</w:t>
      </w:r>
    </w:p>
    <w:p w14:paraId="060FCA4E" w14:textId="77777777" w:rsidR="00494075" w:rsidRPr="00494075" w:rsidRDefault="00494075" w:rsidP="00A65524">
      <w:pPr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§ 1</w:t>
      </w:r>
    </w:p>
    <w:p w14:paraId="26D0C91C" w14:textId="77777777" w:rsidR="00494075" w:rsidRPr="00494075" w:rsidRDefault="00494075" w:rsidP="00A65524">
      <w:pPr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Postanowienia ogólne</w:t>
      </w:r>
    </w:p>
    <w:p w14:paraId="32C0088C" w14:textId="77777777" w:rsidR="00494075" w:rsidRPr="00494075" w:rsidRDefault="00494075" w:rsidP="002730C2">
      <w:pPr>
        <w:numPr>
          <w:ilvl w:val="0"/>
          <w:numId w:val="9"/>
        </w:numPr>
        <w:adjustRightInd w:val="0"/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Strony oświadczają, że:</w:t>
      </w:r>
    </w:p>
    <w:p w14:paraId="0C14A061" w14:textId="77777777" w:rsidR="00494075" w:rsidRPr="00494075" w:rsidRDefault="00494075" w:rsidP="00494075">
      <w:pPr>
        <w:adjustRightInd w:val="0"/>
        <w:spacing w:after="0" w:line="360" w:lineRule="auto"/>
        <w:ind w:left="708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1) związane są umową nr </w:t>
      </w:r>
      <w:r w:rsidRPr="00494075">
        <w:rPr>
          <w:rFonts w:ascii="Arial" w:hAnsi="Arial" w:cs="Arial"/>
          <w:b/>
        </w:rPr>
        <w:t>……………</w:t>
      </w:r>
      <w:r w:rsidRPr="00494075">
        <w:rPr>
          <w:rFonts w:ascii="Arial" w:hAnsi="Arial" w:cs="Arial"/>
        </w:rPr>
        <w:t>, na podstawie, której Podmiot przetwarzający będzie na rzecz Administratora świadczył ………………………… (zwana dalej „</w:t>
      </w:r>
      <w:r w:rsidRPr="00494075">
        <w:rPr>
          <w:rFonts w:ascii="Arial" w:hAnsi="Arial" w:cs="Arial"/>
          <w:b/>
        </w:rPr>
        <w:t xml:space="preserve">Umowa </w:t>
      </w:r>
      <w:r>
        <w:rPr>
          <w:rFonts w:ascii="Arial" w:hAnsi="Arial" w:cs="Arial"/>
          <w:b/>
        </w:rPr>
        <w:t>P</w:t>
      </w:r>
      <w:r w:rsidRPr="00494075">
        <w:rPr>
          <w:rFonts w:ascii="Arial" w:hAnsi="Arial" w:cs="Arial"/>
          <w:b/>
        </w:rPr>
        <w:t>odstawowa</w:t>
      </w:r>
      <w:r w:rsidRPr="00494075">
        <w:rPr>
          <w:rFonts w:ascii="Arial" w:hAnsi="Arial" w:cs="Arial"/>
        </w:rPr>
        <w:t>”);</w:t>
      </w:r>
    </w:p>
    <w:p w14:paraId="0E596196" w14:textId="77777777" w:rsidR="00494075" w:rsidRPr="00494075" w:rsidRDefault="00494075" w:rsidP="00494075">
      <w:pPr>
        <w:adjustRightInd w:val="0"/>
        <w:spacing w:after="0" w:line="360" w:lineRule="auto"/>
        <w:ind w:left="708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2) wykonując na rzecz Administratora wskazane powyżej czynności, Podmiot przetwarzający będzie przetwarzać dane osobowe p</w:t>
      </w:r>
      <w:r w:rsidRPr="00494075">
        <w:rPr>
          <w:rFonts w:ascii="Arial" w:hAnsi="Arial" w:cs="Arial"/>
          <w:b/>
        </w:rPr>
        <w:t>acjentów i pracowników</w:t>
      </w:r>
      <w:r w:rsidRPr="00494075">
        <w:rPr>
          <w:rFonts w:ascii="Arial" w:hAnsi="Arial" w:cs="Arial"/>
          <w:b/>
          <w:color w:val="FF0000"/>
        </w:rPr>
        <w:t xml:space="preserve"> </w:t>
      </w:r>
      <w:r w:rsidRPr="00494075">
        <w:rPr>
          <w:rFonts w:ascii="Arial" w:hAnsi="Arial" w:cs="Arial"/>
        </w:rPr>
        <w:t>(zwane dalej „</w:t>
      </w:r>
      <w:r w:rsidRPr="00494075">
        <w:rPr>
          <w:rFonts w:ascii="Arial" w:hAnsi="Arial" w:cs="Arial"/>
          <w:b/>
        </w:rPr>
        <w:t>Danymi osobowymi</w:t>
      </w:r>
      <w:r w:rsidRPr="00494075">
        <w:rPr>
          <w:rFonts w:ascii="Arial" w:hAnsi="Arial" w:cs="Arial"/>
        </w:rPr>
        <w:t xml:space="preserve">”). </w:t>
      </w:r>
    </w:p>
    <w:p w14:paraId="160181C0" w14:textId="77777777" w:rsidR="00494075" w:rsidRPr="00494075" w:rsidRDefault="00494075" w:rsidP="002730C2">
      <w:pPr>
        <w:numPr>
          <w:ilvl w:val="0"/>
          <w:numId w:val="9"/>
        </w:numPr>
        <w:adjustRightInd w:val="0"/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Szpital oświadcza, iż pełni funkcję administratora danych osobowych w rozumieniu art. 4 ust. 7 Rozporządzenia Parlamentu Europejskiego i Rady (UE) 2016/679 z dnia 27 kwietnia 2016 r. w sprawie ochrony osób fizycznych w związku z przetwarzaniem danych </w:t>
      </w:r>
      <w:r w:rsidRPr="00494075">
        <w:rPr>
          <w:rFonts w:ascii="Arial" w:hAnsi="Arial" w:cs="Arial"/>
        </w:rPr>
        <w:lastRenderedPageBreak/>
        <w:t>osobowych i w sprawie swobodnego przepływu takich danych oraz uchylenia dyrektywy 95/46/WE (ogólne rozporządzanie o ochronie danych), (zwane dalej „</w:t>
      </w:r>
      <w:r w:rsidRPr="00494075">
        <w:rPr>
          <w:rFonts w:ascii="Arial" w:hAnsi="Arial" w:cs="Arial"/>
          <w:b/>
        </w:rPr>
        <w:t>RODO</w:t>
      </w:r>
      <w:r w:rsidRPr="00494075">
        <w:rPr>
          <w:rFonts w:ascii="Arial" w:hAnsi="Arial" w:cs="Arial"/>
        </w:rPr>
        <w:t xml:space="preserve">”). </w:t>
      </w:r>
    </w:p>
    <w:p w14:paraId="52DB5673" w14:textId="77777777" w:rsidR="00494075" w:rsidRPr="00494075" w:rsidRDefault="00494075" w:rsidP="00A65524">
      <w:pPr>
        <w:keepNext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§ 2</w:t>
      </w:r>
    </w:p>
    <w:p w14:paraId="4390605B" w14:textId="77777777" w:rsidR="00494075" w:rsidRPr="00494075" w:rsidRDefault="00494075" w:rsidP="00A65524">
      <w:pPr>
        <w:keepNext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Powierzenie przetwarzania danych osobowych</w:t>
      </w:r>
    </w:p>
    <w:p w14:paraId="14CD5016" w14:textId="77777777" w:rsidR="00494075" w:rsidRPr="00494075" w:rsidRDefault="00494075" w:rsidP="002730C2">
      <w:pPr>
        <w:numPr>
          <w:ilvl w:val="0"/>
          <w:numId w:val="10"/>
        </w:numPr>
        <w:adjustRightInd w:val="0"/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Na podstawie Umowy, Administrator powierza Podmiotowi Przetwarzającemu przetwarzanie Danych Osobowych, a Podmiot Przetwarzający zobowiązuje się przetwarzać te dane zgodnie z wymaganiami określonymi w RODO, przepisach prawa powszechnie obowiązującego i niniejszą Umową. </w:t>
      </w:r>
    </w:p>
    <w:p w14:paraId="23862B58" w14:textId="77777777" w:rsidR="00494075" w:rsidRPr="00494075" w:rsidRDefault="00494075" w:rsidP="002730C2">
      <w:pPr>
        <w:pStyle w:val="Akapitzlist"/>
        <w:numPr>
          <w:ilvl w:val="0"/>
          <w:numId w:val="10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Podmiot przetwarzający, by zabezpieczyć powierzone Dane osobowe zobowiązuje się podjąć zgodne z RODO adekwatne środki techniczne i organizacyjne, odpowiednie do ryzyka naruszenia praw i wolności osób fizycznych, a w szczególności:</w:t>
      </w:r>
    </w:p>
    <w:p w14:paraId="6D399027" w14:textId="77777777" w:rsidR="00494075" w:rsidRPr="00494075" w:rsidRDefault="00494075" w:rsidP="002730C2">
      <w:pPr>
        <w:pStyle w:val="Akapitzlist"/>
        <w:numPr>
          <w:ilvl w:val="1"/>
          <w:numId w:val="10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wdrożyć odpowiednie polityki ochrony danych</w:t>
      </w:r>
      <w:r w:rsidR="00386237">
        <w:rPr>
          <w:rFonts w:ascii="Arial" w:hAnsi="Arial" w:cs="Arial"/>
        </w:rPr>
        <w:t>;</w:t>
      </w:r>
    </w:p>
    <w:p w14:paraId="545C296B" w14:textId="77777777" w:rsidR="00494075" w:rsidRPr="00494075" w:rsidRDefault="00494075" w:rsidP="002730C2">
      <w:pPr>
        <w:pStyle w:val="Akapitzlist"/>
        <w:numPr>
          <w:ilvl w:val="1"/>
          <w:numId w:val="10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prowadzić rejestr wszystkich kategorii czynności przetwarzania danych w imieniu Administratora, zgodny z art. 30 ust. 2 RODO</w:t>
      </w:r>
      <w:r w:rsidR="00386237">
        <w:rPr>
          <w:rFonts w:ascii="Arial" w:hAnsi="Arial" w:cs="Arial"/>
        </w:rPr>
        <w:t>;</w:t>
      </w:r>
    </w:p>
    <w:p w14:paraId="6EADD472" w14:textId="77777777" w:rsidR="00494075" w:rsidRPr="00494075" w:rsidRDefault="00494075" w:rsidP="002730C2">
      <w:pPr>
        <w:pStyle w:val="Akapitzlist"/>
        <w:numPr>
          <w:ilvl w:val="1"/>
          <w:numId w:val="10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udokumentować spełnienie wymagań w zakresie należytego zabezpieczenia Danych osobowych w sposób umożliwiający wykazanie zgodności przetwarzania z RODO. </w:t>
      </w:r>
    </w:p>
    <w:p w14:paraId="1DBC0CCE" w14:textId="77777777" w:rsidR="00494075" w:rsidRPr="00494075" w:rsidRDefault="00494075" w:rsidP="00494075">
      <w:pPr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§ 3</w:t>
      </w:r>
    </w:p>
    <w:p w14:paraId="52440A2F" w14:textId="77777777" w:rsidR="00494075" w:rsidRPr="00494075" w:rsidRDefault="00494075" w:rsidP="00A65524">
      <w:pPr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Zakres, cel i czas przetwarzania danych</w:t>
      </w:r>
    </w:p>
    <w:p w14:paraId="174794A1" w14:textId="77777777" w:rsidR="00494075" w:rsidRPr="00494075" w:rsidRDefault="00494075" w:rsidP="002730C2">
      <w:pPr>
        <w:pStyle w:val="Akapitzlist"/>
        <w:numPr>
          <w:ilvl w:val="0"/>
          <w:numId w:val="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494075">
        <w:rPr>
          <w:rFonts w:ascii="Arial" w:hAnsi="Arial" w:cs="Arial"/>
          <w:color w:val="000000"/>
        </w:rPr>
        <w:t>Podmiot przetwarzający będzie przetwarzał wszystkie powierzone Dane osobowe niezbędne do wykonania Umowy Podstawowej, a w szczególności:</w:t>
      </w:r>
    </w:p>
    <w:p w14:paraId="301D9904" w14:textId="77777777" w:rsidR="00494075" w:rsidRPr="00494075" w:rsidRDefault="00494075" w:rsidP="002730C2">
      <w:pPr>
        <w:pStyle w:val="Akapitzlist"/>
        <w:numPr>
          <w:ilvl w:val="1"/>
          <w:numId w:val="1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Imię i nazwisko pacjenta,</w:t>
      </w:r>
    </w:p>
    <w:p w14:paraId="7A83EE97" w14:textId="77777777" w:rsidR="00494075" w:rsidRPr="00494075" w:rsidRDefault="00494075" w:rsidP="002730C2">
      <w:pPr>
        <w:pStyle w:val="Akapitzlist"/>
        <w:numPr>
          <w:ilvl w:val="1"/>
          <w:numId w:val="1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PESEL,</w:t>
      </w:r>
    </w:p>
    <w:p w14:paraId="32650347" w14:textId="77777777" w:rsidR="00494075" w:rsidRPr="00494075" w:rsidRDefault="00494075" w:rsidP="002730C2">
      <w:pPr>
        <w:pStyle w:val="Akapitzlist"/>
        <w:numPr>
          <w:ilvl w:val="1"/>
          <w:numId w:val="1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Oznaczenie oddziału, dane osoby zlecającej badanie,</w:t>
      </w:r>
    </w:p>
    <w:p w14:paraId="683B8E56" w14:textId="77777777" w:rsidR="00494075" w:rsidRPr="00494075" w:rsidRDefault="00494075" w:rsidP="002730C2">
      <w:pPr>
        <w:pStyle w:val="Akapitzlist"/>
        <w:numPr>
          <w:ilvl w:val="1"/>
          <w:numId w:val="1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Nazwa zleconego badania i wynik,</w:t>
      </w:r>
    </w:p>
    <w:p w14:paraId="4FD06763" w14:textId="77777777" w:rsidR="00494075" w:rsidRPr="00494075" w:rsidRDefault="00494075" w:rsidP="002730C2">
      <w:pPr>
        <w:pStyle w:val="Akapitzlist"/>
        <w:numPr>
          <w:ilvl w:val="1"/>
          <w:numId w:val="1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Dane osoby zatwierdzającej badanie.</w:t>
      </w:r>
    </w:p>
    <w:p w14:paraId="091B1B42" w14:textId="77777777" w:rsidR="00494075" w:rsidRPr="00494075" w:rsidRDefault="00494075" w:rsidP="002730C2">
      <w:pPr>
        <w:pStyle w:val="Akapitzlist"/>
        <w:numPr>
          <w:ilvl w:val="0"/>
          <w:numId w:val="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Zakres powierzenia może być w każdym momencie rozszerzony albo ograniczony przez Administratora. Rozszerzenie albo ograniczenie może być dokonane przez Administratora w formie pisemnej lub elektronicznej, w tym poprzez pocztę elektroniczną. </w:t>
      </w:r>
    </w:p>
    <w:p w14:paraId="6FF161BB" w14:textId="77777777" w:rsidR="00494075" w:rsidRPr="00494075" w:rsidRDefault="00494075" w:rsidP="002730C2">
      <w:pPr>
        <w:pStyle w:val="Akapitzlist"/>
        <w:numPr>
          <w:ilvl w:val="0"/>
          <w:numId w:val="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  <w:color w:val="000000"/>
        </w:rPr>
        <w:t>Powierzone dane osobowe przetwarzane będą wyłącznie w celu realizacji Umowy podstawowej.</w:t>
      </w:r>
    </w:p>
    <w:p w14:paraId="1A3F29F6" w14:textId="77777777" w:rsidR="00494075" w:rsidRPr="00494075" w:rsidRDefault="00494075" w:rsidP="002730C2">
      <w:pPr>
        <w:pStyle w:val="Akapitzlist"/>
        <w:numPr>
          <w:ilvl w:val="0"/>
          <w:numId w:val="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  <w:color w:val="000000"/>
        </w:rPr>
        <w:t>Podmiot przetwarzający będzie przetwarzał dane powierzone mu na podstawie Umowy przez cza</w:t>
      </w:r>
      <w:r w:rsidRPr="00494075">
        <w:rPr>
          <w:rFonts w:ascii="Arial" w:hAnsi="Arial" w:cs="Arial"/>
        </w:rPr>
        <w:t>s niezbędny do osiągni</w:t>
      </w:r>
      <w:r w:rsidR="00386237">
        <w:rPr>
          <w:rFonts w:ascii="Arial" w:hAnsi="Arial" w:cs="Arial"/>
        </w:rPr>
        <w:t>ę</w:t>
      </w:r>
      <w:r w:rsidRPr="00494075">
        <w:rPr>
          <w:rFonts w:ascii="Arial" w:hAnsi="Arial" w:cs="Arial"/>
        </w:rPr>
        <w:t>cia celu przetwarzania, lecz nie dłużej, niż czas trwania Umowy. Po osi</w:t>
      </w:r>
      <w:r>
        <w:rPr>
          <w:rFonts w:ascii="Arial" w:hAnsi="Arial" w:cs="Arial"/>
        </w:rPr>
        <w:t>ą</w:t>
      </w:r>
      <w:r w:rsidRPr="00494075">
        <w:rPr>
          <w:rFonts w:ascii="Arial" w:hAnsi="Arial" w:cs="Arial"/>
        </w:rPr>
        <w:t>gni</w:t>
      </w:r>
      <w:r>
        <w:rPr>
          <w:rFonts w:ascii="Arial" w:hAnsi="Arial" w:cs="Arial"/>
        </w:rPr>
        <w:t>ę</w:t>
      </w:r>
      <w:r w:rsidRPr="00494075">
        <w:rPr>
          <w:rFonts w:ascii="Arial" w:hAnsi="Arial" w:cs="Arial"/>
        </w:rPr>
        <w:t xml:space="preserve">ciu celu Umowy Podmiot przetwarzaj zależnie od decyzji Administratora, usuwa lub zwraca mu wszelkie dane osobowe oraz usuwa wszelkie ich istniejące kopie. </w:t>
      </w:r>
    </w:p>
    <w:p w14:paraId="043992EB" w14:textId="77777777" w:rsidR="00494075" w:rsidRPr="00494075" w:rsidRDefault="00494075" w:rsidP="002730C2">
      <w:pPr>
        <w:pStyle w:val="Akapitzlist"/>
        <w:numPr>
          <w:ilvl w:val="0"/>
          <w:numId w:val="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lastRenderedPageBreak/>
        <w:t>Jeżeli na mocy odpowiednich przepisów prawa Podmiot przetwarzający będzie zobowiązany do przechowywania Danych Osobowych jeszcze przez jakiś czas po osiągnięciu celu umowy, niezwłocznie poinformuje on Administratora o wystąpieniu takich okoliczności. W takiej sytuacji Usługodawca będzie przetwarzać dane osobowe wyłącznie w zakresie i celu wykonania obowiązków wynikających z przepisów prawa, a po ich spełnieniu niezwłocznie usunie lub dokona anonimizacji danych osobowych</w:t>
      </w:r>
    </w:p>
    <w:p w14:paraId="2FC5FEF7" w14:textId="77777777" w:rsidR="00494075" w:rsidRPr="00494075" w:rsidRDefault="00494075" w:rsidP="002730C2">
      <w:pPr>
        <w:pStyle w:val="Akapitzlist"/>
        <w:numPr>
          <w:ilvl w:val="0"/>
          <w:numId w:val="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Strony oświadczają, że obowiązek określony w zdaniu poprzednim nie dotyczy danych osobowych, wobec których Podmiot przetwarzający stał się odrębnym administratorem danych osobowych.</w:t>
      </w:r>
    </w:p>
    <w:p w14:paraId="59D3090B" w14:textId="77777777" w:rsidR="00494075" w:rsidRPr="00494075" w:rsidRDefault="00494075" w:rsidP="002730C2">
      <w:pPr>
        <w:pStyle w:val="Akapitzlist"/>
        <w:numPr>
          <w:ilvl w:val="0"/>
          <w:numId w:val="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Zawarcie Umowy stanowi udokumentowane polecenie Administratora do przetwarzania przez Podmiot przetwarzający danych osobowych.</w:t>
      </w:r>
    </w:p>
    <w:p w14:paraId="100ED77F" w14:textId="77777777" w:rsidR="00494075" w:rsidRPr="00494075" w:rsidRDefault="00494075" w:rsidP="00494075">
      <w:pPr>
        <w:pStyle w:val="Akapitzlist"/>
        <w:keepNext/>
        <w:adjustRightInd w:val="0"/>
        <w:spacing w:after="0" w:line="360" w:lineRule="auto"/>
        <w:ind w:left="0"/>
        <w:contextualSpacing w:val="0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§ 4</w:t>
      </w:r>
    </w:p>
    <w:p w14:paraId="246DD737" w14:textId="77777777" w:rsidR="00494075" w:rsidRPr="00494075" w:rsidRDefault="00494075" w:rsidP="00A65524">
      <w:pPr>
        <w:keepNext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 xml:space="preserve">Obowiązki podmiotu przetwarzającego </w:t>
      </w:r>
    </w:p>
    <w:p w14:paraId="24E615AD" w14:textId="77777777" w:rsidR="00494075" w:rsidRPr="00494075" w:rsidRDefault="00494075" w:rsidP="002730C2">
      <w:pPr>
        <w:pStyle w:val="Akapitzlist"/>
        <w:numPr>
          <w:ilvl w:val="0"/>
          <w:numId w:val="2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Podmiot przetwarzający zobowiązuje się:</w:t>
      </w:r>
    </w:p>
    <w:p w14:paraId="29DA4645" w14:textId="77777777" w:rsidR="00494075" w:rsidRPr="00494075" w:rsidRDefault="00494075" w:rsidP="002730C2">
      <w:pPr>
        <w:pStyle w:val="Akapitzlist"/>
        <w:numPr>
          <w:ilvl w:val="0"/>
          <w:numId w:val="14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dołożyć należytej staranności przy przetwarzaniu danych osobowych oraz wykorzystywać je wyłącznie w zakresie i celu określonym w § 2 niniejszej Umowy;</w:t>
      </w:r>
    </w:p>
    <w:p w14:paraId="35C6964A" w14:textId="77777777" w:rsidR="00494075" w:rsidRPr="00494075" w:rsidRDefault="00494075" w:rsidP="002730C2">
      <w:pPr>
        <w:pStyle w:val="Akapitzlist"/>
        <w:numPr>
          <w:ilvl w:val="0"/>
          <w:numId w:val="14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dopuszczać do przetwarzania danych osobowych wyłącznie osoby, które posiadają wydane przez Podmiot przetwarzający upoważnienia;</w:t>
      </w:r>
    </w:p>
    <w:p w14:paraId="1E806AD4" w14:textId="77777777" w:rsidR="00494075" w:rsidRPr="00494075" w:rsidRDefault="00494075" w:rsidP="002730C2">
      <w:pPr>
        <w:pStyle w:val="Akapitzlist"/>
        <w:numPr>
          <w:ilvl w:val="0"/>
          <w:numId w:val="14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zapewnić, by osoby upoważnione do przetwarzania danych Osobowych zobowiązały się do zachowania tajemnicy lub by podlegały odpowiedniemu ustawowemu obowiązkowi zachowania tajemnicy;</w:t>
      </w:r>
    </w:p>
    <w:p w14:paraId="3F8F079B" w14:textId="77777777" w:rsidR="00494075" w:rsidRPr="00494075" w:rsidRDefault="00494075" w:rsidP="002730C2">
      <w:pPr>
        <w:pStyle w:val="Akapitzlist"/>
        <w:numPr>
          <w:ilvl w:val="0"/>
          <w:numId w:val="14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po osiągnięciu celu Umowy lub rozwiązaniu Umowy podstawowej, niezwłocznie usunąć dane osobowe z systemu informatycznego, w tym usunąć te dane ze wszelkich elektronicznych nośników danych, na których zostały one utrwalone przez Podmiot przetwarzający dla realizacji celu określonego w niniejszej Umowie, chyba, że istnieje inna podstawa ich dalszego przetwarzania przez Podmiot przetwarzający. O istnieniu takiej podstawy Podmiot przetwarzający natychmiast informuje Administratora;</w:t>
      </w:r>
    </w:p>
    <w:p w14:paraId="6D238ED0" w14:textId="77777777" w:rsidR="00494075" w:rsidRPr="00494075" w:rsidRDefault="00494075" w:rsidP="002730C2">
      <w:pPr>
        <w:pStyle w:val="Akapitzlist"/>
        <w:numPr>
          <w:ilvl w:val="0"/>
          <w:numId w:val="14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wspierać Administratora w niezbędnym zakresie w wywiązywaniu się z obowiązku odpowiadania na żądania osoby, której dane dotyczą oraz wywiązywania się z obowiązków określonych w art. 32-36 Rozporządzenia;</w:t>
      </w:r>
    </w:p>
    <w:p w14:paraId="082AA2AC" w14:textId="77777777" w:rsidR="00494075" w:rsidRPr="00494075" w:rsidRDefault="00494075" w:rsidP="002730C2">
      <w:pPr>
        <w:pStyle w:val="Akapitzlist"/>
        <w:numPr>
          <w:ilvl w:val="0"/>
          <w:numId w:val="14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niezwłocznie zawiadomić Administratora o zgłoszeniu przez jakąkolwiek osobę lub organ władzy publicznej uwag, zastrzeżeń, wniosków lub o wszczęciu postepowania w odniesieniu do danych osobowych powierzonych na podstawie Umowy;</w:t>
      </w:r>
    </w:p>
    <w:p w14:paraId="66AF638B" w14:textId="77777777" w:rsidR="00494075" w:rsidRPr="00494075" w:rsidRDefault="00494075" w:rsidP="002730C2">
      <w:pPr>
        <w:pStyle w:val="Akapitzlist"/>
        <w:numPr>
          <w:ilvl w:val="0"/>
          <w:numId w:val="14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na żądanie Administratora udostępnić mu dokumentację lub procedury dotyczące przetwarzania danych osobowych, nie później niż w terminie 3 dni roboczych od złożenia wskazanego żądania;</w:t>
      </w:r>
    </w:p>
    <w:p w14:paraId="718ABB23" w14:textId="77777777" w:rsidR="00494075" w:rsidRPr="00494075" w:rsidRDefault="00494075" w:rsidP="002730C2">
      <w:pPr>
        <w:pStyle w:val="Akapitzlist"/>
        <w:numPr>
          <w:ilvl w:val="0"/>
          <w:numId w:val="14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lastRenderedPageBreak/>
        <w:t>niezwłocznie informować Administratora, jeżeli w ocenie Podmiotu przetwarzającego wydane mu polecenie stanowi naruszenie RODO lub innych przepisów w zakresie ochrony danych osobowych;</w:t>
      </w:r>
    </w:p>
    <w:p w14:paraId="723A2047" w14:textId="77777777" w:rsidR="00494075" w:rsidRPr="00494075" w:rsidRDefault="00494075" w:rsidP="002730C2">
      <w:pPr>
        <w:pStyle w:val="Akapitzlist"/>
        <w:numPr>
          <w:ilvl w:val="0"/>
          <w:numId w:val="14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przechowywać dane osobowe do momentu istnienia celu ich przetwarzania określonego przez Administratora oraz bez zbędnej zwłoki aktualizować, poprawiać, zmieniać, pseudonimizować, anonimizować, ograniczać przetwarzanie lub usuwać dane osobowe zgodnie z wytycznymi Administratora, chyba, że dokonanie takiej czynności uniemożliwi wykonanie niniejszej Umowy lub Umowy Podstawowej. W takim przypadku Strony ustalą właściwy sposób postępowania. </w:t>
      </w:r>
    </w:p>
    <w:p w14:paraId="3AF539A8" w14:textId="77777777" w:rsidR="00494075" w:rsidRPr="00494075" w:rsidRDefault="00494075" w:rsidP="002730C2">
      <w:pPr>
        <w:pStyle w:val="Akapitzlist"/>
        <w:numPr>
          <w:ilvl w:val="0"/>
          <w:numId w:val="2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W trakcie trwania Umowy Strony są zobowiązane przesyłać pliki zawierające dane osobowe w sposób umożliwiający ich zabezpieczenie podczas transmisji przez sieć Internet, w szczególnie za pomocą kryptograficznych środków ochrony danych osobowych. </w:t>
      </w:r>
    </w:p>
    <w:p w14:paraId="6CB1B13A" w14:textId="77777777" w:rsidR="00494075" w:rsidRPr="00494075" w:rsidRDefault="00494075" w:rsidP="00494075">
      <w:pPr>
        <w:pStyle w:val="Akapitzlist"/>
        <w:keepNext/>
        <w:adjustRightInd w:val="0"/>
        <w:spacing w:after="0" w:line="360" w:lineRule="auto"/>
        <w:ind w:left="0" w:hanging="284"/>
        <w:contextualSpacing w:val="0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§ 5</w:t>
      </w:r>
    </w:p>
    <w:p w14:paraId="77E8FE0B" w14:textId="77777777" w:rsidR="00494075" w:rsidRPr="00494075" w:rsidRDefault="00494075" w:rsidP="00494075">
      <w:pPr>
        <w:pStyle w:val="Akapitzlist"/>
        <w:keepNext/>
        <w:adjustRightInd w:val="0"/>
        <w:spacing w:after="0" w:line="360" w:lineRule="auto"/>
        <w:ind w:left="0" w:hanging="284"/>
        <w:contextualSpacing w:val="0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Dalsze powierzenie przetwarzania</w:t>
      </w:r>
    </w:p>
    <w:p w14:paraId="4066F57D" w14:textId="77777777" w:rsidR="00494075" w:rsidRPr="00494075" w:rsidRDefault="00494075" w:rsidP="002730C2">
      <w:pPr>
        <w:pStyle w:val="Akapitzlist"/>
        <w:numPr>
          <w:ilvl w:val="0"/>
          <w:numId w:val="1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Podmiot przetwarzający nie może powierzyć dalej przetwarzania danych innym podmiotom (zwane dalej „</w:t>
      </w:r>
      <w:r w:rsidRPr="00494075">
        <w:rPr>
          <w:rFonts w:ascii="Arial" w:hAnsi="Arial" w:cs="Arial"/>
          <w:b/>
        </w:rPr>
        <w:t>Dalsze Powierzenie</w:t>
      </w:r>
      <w:r w:rsidRPr="00494075">
        <w:rPr>
          <w:rFonts w:ascii="Arial" w:hAnsi="Arial" w:cs="Arial"/>
        </w:rPr>
        <w:t xml:space="preserve">”), bez uprzedniego uzyskania zgody Administratora. </w:t>
      </w:r>
    </w:p>
    <w:p w14:paraId="48E4A23D" w14:textId="77777777" w:rsidR="00494075" w:rsidRPr="00494075" w:rsidRDefault="00494075" w:rsidP="002730C2">
      <w:pPr>
        <w:pStyle w:val="Akapitzlist"/>
        <w:numPr>
          <w:ilvl w:val="0"/>
          <w:numId w:val="1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W przypadku Dalszego Powierzenia, Przetwarzający zobowiązany jest, do zawierania umów o Dalsze Przetwarzanie (zwana dalej „</w:t>
      </w:r>
      <w:r w:rsidRPr="00494075">
        <w:rPr>
          <w:rFonts w:ascii="Arial" w:hAnsi="Arial" w:cs="Arial"/>
          <w:b/>
        </w:rPr>
        <w:t>Umowa Dalszego Powierzenia</w:t>
      </w:r>
      <w:r w:rsidRPr="00494075">
        <w:rPr>
          <w:rFonts w:ascii="Arial" w:hAnsi="Arial" w:cs="Arial"/>
        </w:rPr>
        <w:t xml:space="preserve">”), które gwarantować będą ochronę Przetwarzania Danych na poziomie nie niższym niż przewidziany w niniejszej Umowie z podmiotami, które zapewniają wystarczające gwarancje wdrożenia odpowiednich środków technicznych i organizacyjnych, by przetwarzanie przez nich danych spełniało wymagania zawarte w RODO oraz przepisy prawa powszechnie obowiązującego z zakresu ochrony danych osobowych, a także chroniło prawa osób, których dane dotyczą. </w:t>
      </w:r>
    </w:p>
    <w:p w14:paraId="0630D23C" w14:textId="77777777" w:rsidR="00494075" w:rsidRPr="00494075" w:rsidRDefault="00494075" w:rsidP="002730C2">
      <w:pPr>
        <w:pStyle w:val="Akapitzlist"/>
        <w:numPr>
          <w:ilvl w:val="0"/>
          <w:numId w:val="1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Prawa przysługujące Administratorowi na mocy niniejszej Umowy, rozciągają się również na podmioty, z którymi Przetwarzający podpisał Umowę Dalszego Powierzenia (zwane dalej „</w:t>
      </w:r>
      <w:r w:rsidRPr="00494075">
        <w:rPr>
          <w:rFonts w:ascii="Arial" w:hAnsi="Arial" w:cs="Arial"/>
          <w:b/>
        </w:rPr>
        <w:t>Dalszy Podmiot przetwarzający</w:t>
      </w:r>
      <w:r w:rsidRPr="00494075">
        <w:rPr>
          <w:rFonts w:ascii="Arial" w:hAnsi="Arial" w:cs="Arial"/>
        </w:rPr>
        <w:t xml:space="preserve">”). </w:t>
      </w:r>
    </w:p>
    <w:p w14:paraId="19FDF3A2" w14:textId="77777777" w:rsidR="00494075" w:rsidRPr="00494075" w:rsidRDefault="00494075" w:rsidP="002730C2">
      <w:pPr>
        <w:pStyle w:val="Akapitzlist"/>
        <w:numPr>
          <w:ilvl w:val="0"/>
          <w:numId w:val="1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Podmiot, na którego rzecz dokonano Dalszego Powierzenia nie może bez uprzedniego uzyskania zgody Administratora dalej powierzyć przetwarzania danych na rzecz innych Dalszych Podmiotów przetwarzających.</w:t>
      </w:r>
    </w:p>
    <w:p w14:paraId="3E784B4B" w14:textId="77777777" w:rsidR="00494075" w:rsidRPr="00494075" w:rsidRDefault="00494075" w:rsidP="002730C2">
      <w:pPr>
        <w:pStyle w:val="Akapitzlist"/>
        <w:numPr>
          <w:ilvl w:val="0"/>
          <w:numId w:val="1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Podmiot przetwarzający zobowiązany jest niezwłocznie, nie później niż w ciągu 7dni roboczych od zawarcia Umowy Dalszego Powierzenia, przekazać Administratorowi jej kopię. Kopia Umowy Dalszego Powierzenia może zostać uprzednio pozbawiona wszystkich informacji w zakresie tajemnicy przedsiębiorstwa Podmiotu przetwarzającego </w:t>
      </w:r>
      <w:r w:rsidRPr="00494075">
        <w:rPr>
          <w:rFonts w:ascii="Arial" w:hAnsi="Arial" w:cs="Arial"/>
        </w:rPr>
        <w:lastRenderedPageBreak/>
        <w:t>oraz postanowień niezwiązanych z zasadami przetwarzania danych osobowych lub im równoznacznych, według uznania Podmiotu przetwarzającego.</w:t>
      </w:r>
    </w:p>
    <w:p w14:paraId="27ED53FD" w14:textId="77777777" w:rsidR="00494075" w:rsidRPr="00494075" w:rsidRDefault="00494075" w:rsidP="002730C2">
      <w:pPr>
        <w:pStyle w:val="Akapitzlist"/>
        <w:numPr>
          <w:ilvl w:val="0"/>
          <w:numId w:val="1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Administratorowi przysługuje prawo sprzeciwu wobec zawarcia Umowy Dalszego Powierzenia. W przypadku wyrażenia przez Administratora sprzeciwu Podmiot przetwarzający zobowiązany jest rozwiązać zawartą umowę albo zmienić jej treść zgodnie z wytycznymi Administratora.</w:t>
      </w:r>
    </w:p>
    <w:p w14:paraId="56BBDF49" w14:textId="77777777" w:rsidR="00494075" w:rsidRPr="00494075" w:rsidRDefault="00494075" w:rsidP="002730C2">
      <w:pPr>
        <w:pStyle w:val="Akapitzlist"/>
        <w:numPr>
          <w:ilvl w:val="0"/>
          <w:numId w:val="1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Podmiot przetwarzający ponosi pełną odpowiedzialność za działania i zaniechania podmiotów, na rzecz, których nastąpiło Dalsze Powierzenie, w zakresie, w jakim sam ponosiłby odpowiedzialność na mocy niniejszej Umowy, o ile Strony inaczej nie ustaliły. </w:t>
      </w:r>
    </w:p>
    <w:p w14:paraId="0071CD37" w14:textId="77777777" w:rsidR="00494075" w:rsidRPr="00494075" w:rsidRDefault="00494075" w:rsidP="002730C2">
      <w:pPr>
        <w:pStyle w:val="Akapitzlist"/>
        <w:numPr>
          <w:ilvl w:val="0"/>
          <w:numId w:val="11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Jeżeli Dalszy Podmiot przetwarzający nie wywiąże się ze swoich obowiązków w zakresie ochrony Danych osobowych, pełna odpowiedzialność za ich wypełnienie wobec Administratora spoczywa na Podmiocie przetwarzającym. </w:t>
      </w:r>
    </w:p>
    <w:p w14:paraId="28DA545B" w14:textId="77777777" w:rsidR="00494075" w:rsidRPr="00494075" w:rsidRDefault="00494075" w:rsidP="00494075">
      <w:pPr>
        <w:pStyle w:val="Akapitzlist"/>
        <w:keepNext/>
        <w:adjustRightInd w:val="0"/>
        <w:spacing w:after="0" w:line="360" w:lineRule="auto"/>
        <w:ind w:left="0"/>
        <w:contextualSpacing w:val="0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§ 6</w:t>
      </w:r>
    </w:p>
    <w:p w14:paraId="5AE2E254" w14:textId="77777777" w:rsidR="00494075" w:rsidRPr="00494075" w:rsidRDefault="00494075" w:rsidP="00494075">
      <w:pPr>
        <w:pStyle w:val="Akapitzlist"/>
        <w:keepNext/>
        <w:adjustRightInd w:val="0"/>
        <w:spacing w:after="0" w:line="360" w:lineRule="auto"/>
        <w:ind w:left="0"/>
        <w:contextualSpacing w:val="0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Transfer danych osobowych do państw trzecich</w:t>
      </w:r>
    </w:p>
    <w:p w14:paraId="4D11897E" w14:textId="77777777" w:rsidR="00494075" w:rsidRPr="00494075" w:rsidRDefault="00494075" w:rsidP="002730C2">
      <w:pPr>
        <w:pStyle w:val="Akapitzlist"/>
        <w:numPr>
          <w:ilvl w:val="0"/>
          <w:numId w:val="12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Podmiot przetwarzający nie może przekazywać (transferować) danych osobowych do państwa trzeciego, chyba, że Administrator udzieli mu uprzedniej, pisemnej pod rygorem nieważności, zgody zezwalającej na taki transfer. </w:t>
      </w:r>
    </w:p>
    <w:p w14:paraId="34D4882E" w14:textId="77777777" w:rsidR="00494075" w:rsidRPr="00494075" w:rsidRDefault="00494075" w:rsidP="002730C2">
      <w:pPr>
        <w:pStyle w:val="Akapitzlist"/>
        <w:numPr>
          <w:ilvl w:val="0"/>
          <w:numId w:val="12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Jeśli Administrator udzieli Podmiotowi przetwarzającemu uprzedniej zgody na przekazanie danych osobowych do państwa trzeciego, Podmiot przetwarzający może dokonać transferu tych danych osobowych tylko wtedy, gdy: </w:t>
      </w:r>
    </w:p>
    <w:p w14:paraId="58792BA5" w14:textId="77777777" w:rsidR="00494075" w:rsidRDefault="00494075" w:rsidP="002730C2">
      <w:pPr>
        <w:pStyle w:val="Akapitzlist"/>
        <w:numPr>
          <w:ilvl w:val="0"/>
          <w:numId w:val="15"/>
        </w:numPr>
        <w:adjustRightInd w:val="0"/>
        <w:spacing w:after="0" w:line="360" w:lineRule="auto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państwo docelowe znajduje się na terenie Europejskiego Obszaru Gospodarczego (zwane dalej </w:t>
      </w:r>
      <w:r w:rsidRPr="00386237">
        <w:rPr>
          <w:rFonts w:ascii="Arial" w:hAnsi="Arial" w:cs="Arial"/>
        </w:rPr>
        <w:t>„EOG”);</w:t>
      </w:r>
    </w:p>
    <w:p w14:paraId="3B8C381A" w14:textId="77777777" w:rsidR="00494075" w:rsidRDefault="00494075" w:rsidP="002730C2">
      <w:pPr>
        <w:pStyle w:val="Akapitzlist"/>
        <w:numPr>
          <w:ilvl w:val="0"/>
          <w:numId w:val="15"/>
        </w:numPr>
        <w:adjustRightInd w:val="0"/>
        <w:spacing w:after="0" w:line="360" w:lineRule="auto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państwo docelowe zapewnia adekwatny poziom ochrony danych osobowych do tego, który obowiązuje na terenie EOG; lub</w:t>
      </w:r>
    </w:p>
    <w:p w14:paraId="0D510B26" w14:textId="77777777" w:rsidR="00A65524" w:rsidRPr="00A65524" w:rsidRDefault="00494075" w:rsidP="002730C2">
      <w:pPr>
        <w:pStyle w:val="Akapitzlist"/>
        <w:numPr>
          <w:ilvl w:val="0"/>
          <w:numId w:val="15"/>
        </w:numPr>
        <w:adjustRightInd w:val="0"/>
        <w:spacing w:after="0" w:line="360" w:lineRule="auto"/>
        <w:jc w:val="both"/>
        <w:rPr>
          <w:rFonts w:ascii="Arial" w:hAnsi="Arial" w:cs="Arial"/>
          <w:b/>
        </w:rPr>
      </w:pPr>
      <w:r w:rsidRPr="00494075">
        <w:rPr>
          <w:rFonts w:ascii="Arial" w:hAnsi="Arial" w:cs="Arial"/>
        </w:rPr>
        <w:t>Administrator i Podmiot przetwarzający lub Dalszy Podmiot przetwarzający zawarli umowę w oparciu o standardowe klauzule umowne lub wdrożyli inny mechanizm, który zgodnie z przepisami prawa legalizuje transfer danych do państwa trzeciego.</w:t>
      </w:r>
      <w:r>
        <w:t xml:space="preserve"> </w:t>
      </w:r>
    </w:p>
    <w:p w14:paraId="79257224" w14:textId="77777777" w:rsidR="00386237" w:rsidRDefault="00A65524" w:rsidP="00A65524">
      <w:pPr>
        <w:pStyle w:val="Akapitzlist"/>
        <w:adjustRightInd w:val="0"/>
        <w:spacing w:before="240" w:line="360" w:lineRule="auto"/>
        <w:ind w:left="927"/>
        <w:jc w:val="center"/>
        <w:rPr>
          <w:rFonts w:ascii="Arial" w:hAnsi="Arial" w:cs="Arial"/>
          <w:b/>
        </w:rPr>
      </w:pPr>
      <w:r w:rsidRPr="00A65524">
        <w:rPr>
          <w:rFonts w:ascii="Arial" w:hAnsi="Arial" w:cs="Arial"/>
          <w:b/>
        </w:rPr>
        <w:t>§ 7</w:t>
      </w:r>
      <w:r>
        <w:rPr>
          <w:rFonts w:ascii="Arial" w:hAnsi="Arial" w:cs="Arial"/>
          <w:b/>
        </w:rPr>
        <w:t xml:space="preserve"> </w:t>
      </w:r>
    </w:p>
    <w:p w14:paraId="2C98B7E8" w14:textId="77777777" w:rsidR="00494075" w:rsidRPr="00A65524" w:rsidRDefault="00494075" w:rsidP="00A65524">
      <w:pPr>
        <w:pStyle w:val="Akapitzlist"/>
        <w:adjustRightInd w:val="0"/>
        <w:spacing w:before="240" w:line="360" w:lineRule="auto"/>
        <w:ind w:left="927"/>
        <w:jc w:val="center"/>
        <w:rPr>
          <w:rFonts w:ascii="Arial" w:hAnsi="Arial" w:cs="Arial"/>
          <w:b/>
        </w:rPr>
      </w:pPr>
      <w:r w:rsidRPr="00A65524">
        <w:rPr>
          <w:rFonts w:ascii="Arial" w:hAnsi="Arial" w:cs="Arial"/>
          <w:b/>
        </w:rPr>
        <w:t>Prawo kontroli</w:t>
      </w:r>
    </w:p>
    <w:p w14:paraId="79D3F740" w14:textId="77777777" w:rsidR="00494075" w:rsidRPr="00494075" w:rsidRDefault="00494075" w:rsidP="002730C2">
      <w:pPr>
        <w:pStyle w:val="Akapitzlist"/>
        <w:widowControl w:val="0"/>
        <w:numPr>
          <w:ilvl w:val="0"/>
          <w:numId w:val="3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Administrator zgodnie z art. 28 ust. 3 pkt h Rozporządzenia ma prawo kontroli, czy środki zastosowane przez Podmiot przetwarzający przy przetwarzaniu i zabezpieczeniu powierzonych Danych osobowych spełniają postanowienia Umowy oraz są zgodne z obowiązującymi przepisami prawa, a w szczególności przeprowadzić kontrolę zgodności i adekwatności środków technicznych i organizacyjnych wdrożonych przez Podmiot przetwarzający. </w:t>
      </w:r>
    </w:p>
    <w:p w14:paraId="53C14663" w14:textId="77777777" w:rsidR="00494075" w:rsidRPr="00494075" w:rsidRDefault="00494075" w:rsidP="002730C2">
      <w:pPr>
        <w:pStyle w:val="Akapitzlist"/>
        <w:numPr>
          <w:ilvl w:val="0"/>
          <w:numId w:val="3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494075">
        <w:rPr>
          <w:rFonts w:ascii="Arial" w:hAnsi="Arial" w:cs="Arial"/>
          <w:color w:val="000000"/>
        </w:rPr>
        <w:lastRenderedPageBreak/>
        <w:t xml:space="preserve">Administrator z minimum 5-dniowym wyprzedzeniem, na piśmie lub w formie elektronicznej, w szczególności za pomocą poczty elektronicznej, informuje Podmiot przetwarzający o planowanej kontroli. </w:t>
      </w:r>
    </w:p>
    <w:p w14:paraId="38B632C9" w14:textId="77777777" w:rsidR="00494075" w:rsidRPr="00494075" w:rsidRDefault="00494075" w:rsidP="002730C2">
      <w:pPr>
        <w:pStyle w:val="Akapitzlist"/>
        <w:numPr>
          <w:ilvl w:val="0"/>
          <w:numId w:val="3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494075">
        <w:rPr>
          <w:rFonts w:ascii="Arial" w:hAnsi="Arial" w:cs="Arial"/>
          <w:color w:val="000000"/>
        </w:rPr>
        <w:t xml:space="preserve">Jeżeli z istotnych powodów występujących po stronie Podmiotu przetwarzającego, w ocenie Podmiotu przetwarzającego, kontrola nie może zostać przeprowadzona we wskazanym terminie Podmiot przetwarzający niezwłocznie informuje o tym Administratora podając uzasadnienie takiej oceny. W takim wypadku Strony wspólnie ustalają inny termin kontroli, chyba, że uzasadnienie nie zasługuje na uwzględnienie przez Administratora. </w:t>
      </w:r>
    </w:p>
    <w:p w14:paraId="40C7154C" w14:textId="77777777" w:rsidR="00494075" w:rsidRPr="00494075" w:rsidRDefault="00494075" w:rsidP="002730C2">
      <w:pPr>
        <w:pStyle w:val="Akapitzlist"/>
        <w:numPr>
          <w:ilvl w:val="0"/>
          <w:numId w:val="3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494075">
        <w:rPr>
          <w:rFonts w:ascii="Arial" w:hAnsi="Arial" w:cs="Arial"/>
          <w:color w:val="000000"/>
        </w:rPr>
        <w:t xml:space="preserve">Kontrola może być wykonywana przez Administratora, w tym osoby przez niego wyznaczone, lub podmioty zewnętrzne, którym Administrator zleci wykonanie Kontroli, w miejscu przetwarzania danych osobowych objętych powierzeniem, w godzinach pracy Podmiotu przetwarzającego. </w:t>
      </w:r>
    </w:p>
    <w:p w14:paraId="3088DB01" w14:textId="77777777" w:rsidR="00494075" w:rsidRPr="00494075" w:rsidRDefault="00494075" w:rsidP="002730C2">
      <w:pPr>
        <w:pStyle w:val="Akapitzlist"/>
        <w:numPr>
          <w:ilvl w:val="0"/>
          <w:numId w:val="3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494075">
        <w:rPr>
          <w:rFonts w:ascii="Arial" w:hAnsi="Arial" w:cs="Arial"/>
        </w:rPr>
        <w:t>Podmiot przetwarzający</w:t>
      </w:r>
      <w:r w:rsidRPr="00494075">
        <w:rPr>
          <w:rFonts w:ascii="Arial" w:hAnsi="Arial" w:cs="Arial"/>
          <w:color w:val="000000"/>
        </w:rPr>
        <w:t xml:space="preserve"> ma obowiązek współpracować z Administratorem i upoważnionymi przez niego kontrolerami, w szczególności zapewniać im dostęp do pomieszczeń i dokumentów obejmujących Dane osobowe oraz informacje o sposobie przetwarzania danych osobowych, infrastruktury teleinformatycznej oraz systemów IT, a także do osób mających wiedzę na temat procesów przetwarzania danych osobowych realizowanych przez Podmiot przetwarzający.</w:t>
      </w:r>
    </w:p>
    <w:p w14:paraId="0D467967" w14:textId="77777777" w:rsidR="00494075" w:rsidRPr="00494075" w:rsidRDefault="00494075" w:rsidP="002730C2">
      <w:pPr>
        <w:pStyle w:val="Akapitzlist"/>
        <w:numPr>
          <w:ilvl w:val="0"/>
          <w:numId w:val="3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494075">
        <w:rPr>
          <w:rFonts w:ascii="Arial" w:hAnsi="Arial" w:cs="Arial"/>
          <w:color w:val="000000"/>
        </w:rPr>
        <w:t xml:space="preserve">Po zakończeniu kontroli Administrator sporządza protokół pokontrolny, który podpisują Strony. </w:t>
      </w:r>
    </w:p>
    <w:p w14:paraId="63AC1532" w14:textId="77777777" w:rsidR="00494075" w:rsidRPr="00494075" w:rsidRDefault="00494075" w:rsidP="002730C2">
      <w:pPr>
        <w:pStyle w:val="Akapitzlist"/>
        <w:numPr>
          <w:ilvl w:val="0"/>
          <w:numId w:val="3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Podmiot przetwarzający, w terminie 7 dni od otrzymania protokołu pokontrolnego zobowiązany jest zastosować się do zaleceń Administratora, dotyczących poprawy, jakości zabezpieczeń oraz sposobu przetwarzania danych osobowych. W przypadku, gdy nie będzie możliwe zastosowanie się do zaleceń Administratora, Podmiot przetwarzający poinformuje o tym Administratora w ww. terminie wraz ze wskazaniem przyczyny takiego braku możliwości.</w:t>
      </w:r>
    </w:p>
    <w:p w14:paraId="5BB60285" w14:textId="77777777" w:rsidR="00494075" w:rsidRPr="00494075" w:rsidRDefault="00494075" w:rsidP="002730C2">
      <w:pPr>
        <w:pStyle w:val="Akapitzlist"/>
        <w:numPr>
          <w:ilvl w:val="0"/>
          <w:numId w:val="3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Koszty przeprowadzenia kontroli ponosi Administrator, bez prawa do żądania zwrotu takich kosztów ani zapłaty dodatkowego wynagrodzenia, chyba, że kontrola była spowodowana wystąpieniem incydentu naruszenia danych osobowych u Podmiotu przetwarzającego.</w:t>
      </w:r>
    </w:p>
    <w:p w14:paraId="708B7C9C" w14:textId="77777777" w:rsidR="00494075" w:rsidRPr="00494075" w:rsidRDefault="00494075" w:rsidP="00494075">
      <w:pPr>
        <w:pStyle w:val="Akapitzlist"/>
        <w:adjustRightInd w:val="0"/>
        <w:spacing w:after="0" w:line="360" w:lineRule="auto"/>
        <w:ind w:left="0"/>
        <w:contextualSpacing w:val="0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§ 8</w:t>
      </w:r>
    </w:p>
    <w:p w14:paraId="323853C6" w14:textId="77777777" w:rsidR="00494075" w:rsidRPr="00494075" w:rsidRDefault="00494075" w:rsidP="00A65524">
      <w:pPr>
        <w:pStyle w:val="Akapitzlist"/>
        <w:adjustRightInd w:val="0"/>
        <w:spacing w:after="0" w:line="360" w:lineRule="auto"/>
        <w:ind w:left="0"/>
        <w:contextualSpacing w:val="0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Zgłaszanie naruszeń</w:t>
      </w:r>
    </w:p>
    <w:p w14:paraId="35F2AA5F" w14:textId="77777777" w:rsidR="00494075" w:rsidRPr="00494075" w:rsidRDefault="00494075" w:rsidP="002730C2">
      <w:pPr>
        <w:pStyle w:val="Akapitzlist"/>
        <w:numPr>
          <w:ilvl w:val="0"/>
          <w:numId w:val="13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494075">
        <w:rPr>
          <w:rFonts w:ascii="Arial" w:hAnsi="Arial" w:cs="Arial"/>
          <w:color w:val="000000"/>
        </w:rPr>
        <w:t xml:space="preserve">Podmiot przetwarzający po stwierdzeniu naruszenia ochrony danych osobowych bez zbędnej zwłoki, nie później niż w ciągu 24 godzin od stwierdzenia naruszenia informuje o jego zaistnieniu Administratora. Informacja taka zostanie zgłoszona na adres e-mail Administratora: </w:t>
      </w:r>
      <w:hyperlink r:id="rId8" w:history="1">
        <w:r w:rsidRPr="00A65524">
          <w:rPr>
            <w:rStyle w:val="Hipercze"/>
            <w:rFonts w:ascii="Arial" w:hAnsi="Arial" w:cs="Arial"/>
            <w:b/>
            <w:color w:val="auto"/>
          </w:rPr>
          <w:t>iodo@105szpital.pl</w:t>
        </w:r>
      </w:hyperlink>
      <w:r w:rsidRPr="00A65524">
        <w:rPr>
          <w:rFonts w:ascii="Arial" w:hAnsi="Arial" w:cs="Arial"/>
          <w:b/>
        </w:rPr>
        <w:t xml:space="preserve"> </w:t>
      </w:r>
      <w:r w:rsidRPr="00494075">
        <w:rPr>
          <w:rFonts w:ascii="Arial" w:hAnsi="Arial" w:cs="Arial"/>
          <w:color w:val="000000"/>
        </w:rPr>
        <w:t xml:space="preserve">i powinna zawierać, co najmniej: </w:t>
      </w:r>
    </w:p>
    <w:p w14:paraId="397ED761" w14:textId="77777777" w:rsidR="00494075" w:rsidRPr="00494075" w:rsidRDefault="00494075" w:rsidP="002730C2">
      <w:pPr>
        <w:pStyle w:val="Akapitzlist"/>
        <w:numPr>
          <w:ilvl w:val="0"/>
          <w:numId w:val="8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  <w:color w:val="FF0000"/>
        </w:rPr>
      </w:pPr>
      <w:r w:rsidRPr="00494075">
        <w:rPr>
          <w:rFonts w:ascii="Arial" w:hAnsi="Arial" w:cs="Arial"/>
        </w:rPr>
        <w:lastRenderedPageBreak/>
        <w:t>opis charakteru naruszenia oraz-o ile to możliwe- wskazanie kategorii i przybliżonej liczby osób, których dane zostały naruszone, a także ilość i rodzaj naruszonych Danych osobowych,</w:t>
      </w:r>
    </w:p>
    <w:p w14:paraId="5219680C" w14:textId="77777777" w:rsidR="00494075" w:rsidRPr="00494075" w:rsidRDefault="00494075" w:rsidP="002730C2">
      <w:pPr>
        <w:pStyle w:val="Akapitzlist"/>
        <w:numPr>
          <w:ilvl w:val="0"/>
          <w:numId w:val="8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opis możliwych konsekwencji naruszenia,</w:t>
      </w:r>
    </w:p>
    <w:p w14:paraId="33B97CF6" w14:textId="77777777" w:rsidR="00494075" w:rsidRPr="00494075" w:rsidRDefault="00494075" w:rsidP="002730C2">
      <w:pPr>
        <w:pStyle w:val="Akapitzlist"/>
        <w:numPr>
          <w:ilvl w:val="0"/>
          <w:numId w:val="8"/>
        </w:numPr>
        <w:adjustRightInd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opis zastosowanych lub proponowanych do zastosowania przez Podmiot przetwarzający środków w celu zaradzenia naruszenia, w tym minimalizacji jego negatywnych skutków. </w:t>
      </w:r>
    </w:p>
    <w:p w14:paraId="6DFBB2B8" w14:textId="77777777" w:rsidR="00494075" w:rsidRPr="00494075" w:rsidRDefault="00494075" w:rsidP="002730C2">
      <w:pPr>
        <w:pStyle w:val="Akapitzlist"/>
        <w:numPr>
          <w:ilvl w:val="0"/>
          <w:numId w:val="13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Jeżeli Podmiot przetwarzający nie jest w stanie w czasie wskazanym w ust. 1 przekazać informacji Administratorowi, powinien udzielać ich sukcesywnie, bez zbędnej zwłoki. </w:t>
      </w:r>
    </w:p>
    <w:p w14:paraId="6C043660" w14:textId="77777777" w:rsidR="00494075" w:rsidRPr="00494075" w:rsidRDefault="00494075" w:rsidP="002730C2">
      <w:pPr>
        <w:pStyle w:val="Akapitzlist"/>
        <w:numPr>
          <w:ilvl w:val="0"/>
          <w:numId w:val="13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Do chwili uzyskania instrukcji od Administratora, Podmiot przetwarzających niezwłocznie podejmuje wszelkie wymagane i adekwatne działania mające na celu ograniczenie negatywnych skutków naruszenia oraz wystąpienia dalszych naruszeń. </w:t>
      </w:r>
    </w:p>
    <w:p w14:paraId="78A6F2B0" w14:textId="77777777" w:rsidR="00494075" w:rsidRPr="00494075" w:rsidRDefault="00494075" w:rsidP="002730C2">
      <w:pPr>
        <w:pStyle w:val="Akapitzlist"/>
        <w:numPr>
          <w:ilvl w:val="0"/>
          <w:numId w:val="13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Podmiot przetwarzający jest zobowiązany do dokumentowania wszelkich naruszeń ochrony danych osobowych, w tym okoliczności naruszenia ochrony danych osobowych, jego skutków oraz podjętych działań zaradczych. Podmiot przetwarzający zobowiązany jest na zadanie Administratora niezwłocznie udostępnić dokumentację wskazaną w zdaniu poprzednim.</w:t>
      </w:r>
    </w:p>
    <w:p w14:paraId="37B946D8" w14:textId="77777777" w:rsidR="00494075" w:rsidRPr="00494075" w:rsidRDefault="00494075" w:rsidP="002730C2">
      <w:pPr>
        <w:pStyle w:val="Akapitzlist"/>
        <w:numPr>
          <w:ilvl w:val="0"/>
          <w:numId w:val="13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Podmiot przetwarzający nie będzie bez wyraźnej instrukcji Administratora powiadamiał o naruszeniu organu nadzorczego ani osób, których dane dotyczą. </w:t>
      </w:r>
    </w:p>
    <w:p w14:paraId="59DF9E84" w14:textId="77777777" w:rsidR="00494075" w:rsidRPr="00494075" w:rsidRDefault="00494075" w:rsidP="00494075">
      <w:pPr>
        <w:adjustRightInd w:val="0"/>
        <w:spacing w:after="0" w:line="360" w:lineRule="auto"/>
        <w:ind w:left="284" w:hanging="284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§ 9</w:t>
      </w:r>
    </w:p>
    <w:p w14:paraId="72D103D1" w14:textId="77777777" w:rsidR="00494075" w:rsidRPr="00494075" w:rsidRDefault="00494075" w:rsidP="00A65524">
      <w:pPr>
        <w:adjustRightInd w:val="0"/>
        <w:spacing w:after="0" w:line="360" w:lineRule="auto"/>
        <w:ind w:left="284" w:hanging="284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Odpowiedzialność podmiotu przetwarzającego</w:t>
      </w:r>
    </w:p>
    <w:p w14:paraId="578C6F45" w14:textId="77777777" w:rsidR="00494075" w:rsidRPr="00494075" w:rsidRDefault="00494075" w:rsidP="002730C2">
      <w:pPr>
        <w:pStyle w:val="Akapitzlist"/>
        <w:numPr>
          <w:ilvl w:val="0"/>
          <w:numId w:val="7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Podmiot przetwarzający jest odpowiedzialny wobec Administratora za udostępnienie lub wykorzystanie danych osobowych niezgodnie z treścią Umowy, a w szczególności za udostępnienie powierzonych do przetwarzania danych osobowych osobom nieupoważnionym lub utratę kontroli nad danymi osobowymi powierzonymi przez administratora. </w:t>
      </w:r>
    </w:p>
    <w:p w14:paraId="41959E21" w14:textId="77777777" w:rsidR="00494075" w:rsidRPr="00494075" w:rsidRDefault="00494075" w:rsidP="002730C2">
      <w:pPr>
        <w:pStyle w:val="Akapitzlist"/>
        <w:numPr>
          <w:ilvl w:val="0"/>
          <w:numId w:val="7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Podmiot przetwarzający zobowiązuje się do niezwłocznego poinformowania Administratora o jakimkolwiek postępowaniu, w szczególności administracyjnym lub sądowym, dotyczącym przetwarzania przez Podmiot przetwarzający danych osobowych określonych w umowie, o jakiejkolwiek decyzji administracyjnej lub orzeczeniu dotyczącym przetwarzania danych osobowych skierowanych do Podmiotu przetwarzającego, a także o wszelkich planowanych, o ile są wiadome, lub realizowanych kontrolach i inspekcjach dotyczących przetwarzania przez Podmiot przetwarzający danych osobowych, w szczególności prowadzonych przez inspektorów upoważnionych przez Prezesa Urzędu Ochrony Danych Osobowych. Niniejszy ustęp dotyczy wyłącznie danych osobowych powierzonych przez Administratora.</w:t>
      </w:r>
    </w:p>
    <w:p w14:paraId="23E03FB1" w14:textId="77777777" w:rsidR="00494075" w:rsidRPr="00494075" w:rsidRDefault="00494075" w:rsidP="002730C2">
      <w:pPr>
        <w:pStyle w:val="Akapitzlist"/>
        <w:numPr>
          <w:ilvl w:val="0"/>
          <w:numId w:val="7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lastRenderedPageBreak/>
        <w:t xml:space="preserve">W przypadku naruszenia przez Podmiot przetwarzający postanowień RODO lub prawa powszechnego w zakresie ochrony danych osobowych, w następstwie, którego na Administratora zostaną nałożone kary administracyjne lub zasądzone odszkodowania, Podmiot przetwarzający zobowiązuje się pokryć wszystkie koszty poniesione z tego tytułu przez Administratora. </w:t>
      </w:r>
    </w:p>
    <w:p w14:paraId="6CF82BC2" w14:textId="77777777" w:rsidR="00494075" w:rsidRPr="00494075" w:rsidRDefault="00494075" w:rsidP="00494075">
      <w:pPr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§ 10</w:t>
      </w:r>
    </w:p>
    <w:p w14:paraId="07B3B61A" w14:textId="77777777" w:rsidR="00494075" w:rsidRPr="00494075" w:rsidRDefault="00494075" w:rsidP="00A65524">
      <w:pPr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Czas obowiązywania umowy</w:t>
      </w:r>
    </w:p>
    <w:p w14:paraId="145DCA68" w14:textId="77777777" w:rsidR="00494075" w:rsidRPr="00494075" w:rsidRDefault="00494075" w:rsidP="002730C2">
      <w:pPr>
        <w:pStyle w:val="Akapitzlist"/>
        <w:numPr>
          <w:ilvl w:val="0"/>
          <w:numId w:val="4"/>
        </w:numPr>
        <w:spacing w:after="0" w:line="360" w:lineRule="auto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494075">
        <w:rPr>
          <w:rFonts w:ascii="Arial" w:hAnsi="Arial" w:cs="Arial"/>
          <w:color w:val="000000"/>
        </w:rPr>
        <w:t xml:space="preserve">Niniejsza umowa obowiązuje od dnia jej zawarcia przez czas trwania </w:t>
      </w:r>
      <w:r w:rsidR="00386237">
        <w:rPr>
          <w:rFonts w:ascii="Arial" w:hAnsi="Arial" w:cs="Arial"/>
          <w:color w:val="000000"/>
        </w:rPr>
        <w:t>U</w:t>
      </w:r>
      <w:r w:rsidRPr="00494075">
        <w:rPr>
          <w:rFonts w:ascii="Arial" w:hAnsi="Arial" w:cs="Arial"/>
          <w:color w:val="000000"/>
        </w:rPr>
        <w:t>mowy</w:t>
      </w:r>
      <w:r w:rsidR="00386237">
        <w:rPr>
          <w:rFonts w:ascii="Arial" w:hAnsi="Arial" w:cs="Arial"/>
          <w:color w:val="000000"/>
        </w:rPr>
        <w:t xml:space="preserve"> Podstawowej</w:t>
      </w:r>
      <w:r w:rsidRPr="00494075">
        <w:rPr>
          <w:rFonts w:ascii="Arial" w:hAnsi="Arial" w:cs="Arial"/>
          <w:color w:val="000000"/>
        </w:rPr>
        <w:t>, o której mowa w §</w:t>
      </w:r>
      <w:r w:rsidR="00A65524">
        <w:rPr>
          <w:rFonts w:ascii="Arial" w:hAnsi="Arial" w:cs="Arial"/>
          <w:color w:val="000000"/>
        </w:rPr>
        <w:t xml:space="preserve"> </w:t>
      </w:r>
      <w:r w:rsidRPr="00494075">
        <w:rPr>
          <w:rFonts w:ascii="Arial" w:hAnsi="Arial" w:cs="Arial"/>
          <w:color w:val="000000"/>
        </w:rPr>
        <w:t>1 ust.1</w:t>
      </w:r>
      <w:r w:rsidR="00386237">
        <w:rPr>
          <w:rFonts w:ascii="Arial" w:hAnsi="Arial" w:cs="Arial"/>
          <w:color w:val="000000"/>
        </w:rPr>
        <w:t xml:space="preserve"> pkt 1</w:t>
      </w:r>
      <w:r w:rsidRPr="00494075">
        <w:rPr>
          <w:rFonts w:ascii="Arial" w:hAnsi="Arial" w:cs="Arial"/>
          <w:color w:val="000000"/>
        </w:rPr>
        <w:t>.</w:t>
      </w:r>
    </w:p>
    <w:p w14:paraId="6D2AABC7" w14:textId="77777777" w:rsidR="00494075" w:rsidRPr="00494075" w:rsidRDefault="00494075" w:rsidP="002730C2">
      <w:pPr>
        <w:pStyle w:val="Akapitzlist"/>
        <w:numPr>
          <w:ilvl w:val="0"/>
          <w:numId w:val="4"/>
        </w:numPr>
        <w:spacing w:after="0" w:line="360" w:lineRule="auto"/>
        <w:ind w:left="567" w:hanging="567"/>
        <w:contextualSpacing w:val="0"/>
        <w:jc w:val="both"/>
        <w:rPr>
          <w:rFonts w:ascii="Arial" w:hAnsi="Arial" w:cs="Arial"/>
          <w:b/>
          <w:color w:val="000000"/>
        </w:rPr>
      </w:pPr>
      <w:r w:rsidRPr="00494075">
        <w:rPr>
          <w:rFonts w:ascii="Arial" w:hAnsi="Arial" w:cs="Arial"/>
          <w:color w:val="000000"/>
        </w:rPr>
        <w:t>Administrator danych może rozwiązać niniejszą umowę ze skutkiem natychmiastowym, gdy:</w:t>
      </w:r>
    </w:p>
    <w:p w14:paraId="190CF3BF" w14:textId="77777777" w:rsidR="00494075" w:rsidRPr="00A65524" w:rsidRDefault="00494075" w:rsidP="002730C2">
      <w:pPr>
        <w:pStyle w:val="Akapitzlist"/>
        <w:numPr>
          <w:ilvl w:val="0"/>
          <w:numId w:val="16"/>
        </w:numPr>
        <w:spacing w:after="0" w:line="360" w:lineRule="auto"/>
        <w:contextualSpacing w:val="0"/>
        <w:jc w:val="both"/>
        <w:rPr>
          <w:rFonts w:ascii="Arial" w:hAnsi="Arial" w:cs="Arial"/>
          <w:b/>
          <w:color w:val="000000"/>
        </w:rPr>
      </w:pPr>
      <w:r w:rsidRPr="00A65524">
        <w:rPr>
          <w:rFonts w:ascii="Arial" w:hAnsi="Arial" w:cs="Arial"/>
          <w:color w:val="000000"/>
        </w:rPr>
        <w:t>pomimo zobowiązania Podmiotu przetwarzającego go do usunięcia uchybień stwierdzonych podczas kontroli nie usunie ich w wyznaczonym terminie</w:t>
      </w:r>
      <w:r w:rsidR="00A65524" w:rsidRPr="00A65524">
        <w:rPr>
          <w:rFonts w:ascii="Arial" w:hAnsi="Arial" w:cs="Arial"/>
          <w:color w:val="000000"/>
        </w:rPr>
        <w:t>,</w:t>
      </w:r>
    </w:p>
    <w:p w14:paraId="20EFA302" w14:textId="77777777" w:rsidR="00A65524" w:rsidRPr="00A65524" w:rsidRDefault="00494075" w:rsidP="002730C2">
      <w:pPr>
        <w:pStyle w:val="Akapitzlist"/>
        <w:numPr>
          <w:ilvl w:val="0"/>
          <w:numId w:val="16"/>
        </w:numPr>
        <w:spacing w:after="0" w:line="360" w:lineRule="auto"/>
        <w:contextualSpacing w:val="0"/>
        <w:jc w:val="both"/>
        <w:rPr>
          <w:rFonts w:ascii="Arial" w:hAnsi="Arial" w:cs="Arial"/>
          <w:color w:val="000000"/>
        </w:rPr>
      </w:pPr>
      <w:r w:rsidRPr="00A65524">
        <w:rPr>
          <w:rFonts w:ascii="Arial" w:hAnsi="Arial" w:cs="Arial"/>
          <w:color w:val="000000"/>
        </w:rPr>
        <w:t>Podmiot przetwarzający przetwarza Dane osobowe w sposób niezgodny z Umową</w:t>
      </w:r>
      <w:r w:rsidR="00A65524" w:rsidRPr="00A65524">
        <w:rPr>
          <w:rFonts w:ascii="Arial" w:hAnsi="Arial" w:cs="Arial"/>
          <w:color w:val="000000"/>
        </w:rPr>
        <w:t>,</w:t>
      </w:r>
    </w:p>
    <w:p w14:paraId="244D352E" w14:textId="77777777" w:rsidR="00A65524" w:rsidRPr="00A65524" w:rsidRDefault="00494075" w:rsidP="002730C2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</w:rPr>
      </w:pPr>
      <w:r w:rsidRPr="00A65524">
        <w:rPr>
          <w:rFonts w:ascii="Arial" w:hAnsi="Arial" w:cs="Arial"/>
        </w:rPr>
        <w:t>Podmiot przetwarzający powierzył przetwarzanie danych osobowych innemu podmiotowi bez zgody Administratora</w:t>
      </w:r>
      <w:r w:rsidR="00A65524" w:rsidRPr="00A65524">
        <w:rPr>
          <w:rFonts w:ascii="Arial" w:hAnsi="Arial" w:cs="Arial"/>
        </w:rPr>
        <w:t>,</w:t>
      </w:r>
    </w:p>
    <w:p w14:paraId="40FDFB0E" w14:textId="77777777" w:rsidR="00A65524" w:rsidRPr="00A65524" w:rsidRDefault="00494075" w:rsidP="002730C2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color w:val="000000"/>
        </w:rPr>
      </w:pPr>
      <w:r w:rsidRPr="00A65524">
        <w:rPr>
          <w:rFonts w:ascii="Arial" w:hAnsi="Arial" w:cs="Arial"/>
          <w:b/>
          <w:color w:val="000000"/>
        </w:rPr>
        <w:t>o</w:t>
      </w:r>
      <w:r w:rsidRPr="00A65524">
        <w:rPr>
          <w:rFonts w:ascii="Arial" w:hAnsi="Arial" w:cs="Arial"/>
          <w:color w:val="000000"/>
        </w:rPr>
        <w:t>rgan nadzoru stwierdzi, że Podmiot przetwarzający lub dalszy podmiot przetwarzający nie przestrzega zasad przetwarzania danych osobowych</w:t>
      </w:r>
      <w:r w:rsidR="00A65524" w:rsidRPr="00A65524">
        <w:rPr>
          <w:rFonts w:ascii="Arial" w:hAnsi="Arial" w:cs="Arial"/>
          <w:color w:val="000000"/>
        </w:rPr>
        <w:t>,</w:t>
      </w:r>
    </w:p>
    <w:p w14:paraId="6A951DA7" w14:textId="77777777" w:rsidR="00494075" w:rsidRPr="00A65524" w:rsidRDefault="00494075" w:rsidP="002730C2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color w:val="000000"/>
        </w:rPr>
      </w:pPr>
      <w:r w:rsidRPr="00A65524">
        <w:rPr>
          <w:rFonts w:ascii="Arial" w:hAnsi="Arial" w:cs="Arial"/>
          <w:color w:val="000000"/>
        </w:rPr>
        <w:t>prawomocne orzeczenie sądu powszechnego wykaże, że Podmiot przetwarzający lub dalszy podmiot przetwarzający nie przestrzega zasad przetwarzania danych osobowych.</w:t>
      </w:r>
    </w:p>
    <w:p w14:paraId="759F7A23" w14:textId="77777777" w:rsidR="00494075" w:rsidRPr="00E363C7" w:rsidRDefault="00494075" w:rsidP="002730C2">
      <w:pPr>
        <w:pStyle w:val="Akapitzlist"/>
        <w:numPr>
          <w:ilvl w:val="0"/>
          <w:numId w:val="4"/>
        </w:numPr>
        <w:spacing w:after="0" w:line="360" w:lineRule="auto"/>
        <w:ind w:left="567" w:hanging="567"/>
        <w:contextualSpacing w:val="0"/>
        <w:jc w:val="both"/>
        <w:rPr>
          <w:rFonts w:ascii="Arial" w:hAnsi="Arial" w:cs="Arial"/>
          <w:b/>
          <w:color w:val="000000"/>
        </w:rPr>
      </w:pPr>
      <w:r w:rsidRPr="00494075">
        <w:rPr>
          <w:rFonts w:ascii="Arial" w:hAnsi="Arial" w:cs="Arial"/>
          <w:color w:val="000000"/>
        </w:rPr>
        <w:t>Naruszenie przez Podmiot przetwarzający postanowień niniejszej Umowy, RODO lub innych obowiązujących przepisów w zakresie ochrony danych osobowych stanowi podstawę do wypowiedzenia Umowy Podstawowej.</w:t>
      </w:r>
    </w:p>
    <w:p w14:paraId="021D9531" w14:textId="77777777" w:rsidR="00E363C7" w:rsidRPr="00494075" w:rsidRDefault="00E363C7" w:rsidP="00E363C7">
      <w:pPr>
        <w:pStyle w:val="Akapitzlist"/>
        <w:spacing w:after="0" w:line="360" w:lineRule="auto"/>
        <w:ind w:left="567"/>
        <w:contextualSpacing w:val="0"/>
        <w:jc w:val="both"/>
        <w:rPr>
          <w:rFonts w:ascii="Arial" w:hAnsi="Arial" w:cs="Arial"/>
          <w:b/>
          <w:color w:val="000000"/>
        </w:rPr>
      </w:pPr>
    </w:p>
    <w:p w14:paraId="43F131AC" w14:textId="77777777" w:rsidR="00494075" w:rsidRPr="00494075" w:rsidRDefault="00494075" w:rsidP="00494075">
      <w:pPr>
        <w:adjustRightInd w:val="0"/>
        <w:spacing w:after="0" w:line="360" w:lineRule="auto"/>
        <w:ind w:left="284" w:hanging="284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§ 11</w:t>
      </w:r>
    </w:p>
    <w:p w14:paraId="170B6829" w14:textId="77777777" w:rsidR="00494075" w:rsidRPr="00494075" w:rsidRDefault="00494075" w:rsidP="00A65524">
      <w:pPr>
        <w:adjustRightInd w:val="0"/>
        <w:spacing w:after="0" w:line="360" w:lineRule="auto"/>
        <w:ind w:left="284" w:hanging="284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Zasady zachowania poufności</w:t>
      </w:r>
    </w:p>
    <w:p w14:paraId="2BA79AC1" w14:textId="77777777" w:rsidR="00494075" w:rsidRPr="00494075" w:rsidRDefault="00494075" w:rsidP="002730C2">
      <w:pPr>
        <w:pStyle w:val="Akapitzlist"/>
        <w:numPr>
          <w:ilvl w:val="0"/>
          <w:numId w:val="5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Podmiot przetwarzający zobowiązuje się do zachowania w tajemnicy wszelkich informacji, danych, materiałów, dokumentów i danych osobowych otrzymanych od Administratora i od współpracujących z nim osób oraz danych uzyskanych w jakikolwiek inny sposób, zamierzony czy przypadkowy w formie ustnej, pisemnej lub elektronicznej (zwane dalej „</w:t>
      </w:r>
      <w:r w:rsidRPr="00494075">
        <w:rPr>
          <w:rFonts w:ascii="Arial" w:hAnsi="Arial" w:cs="Arial"/>
          <w:b/>
        </w:rPr>
        <w:t>Dane poufne</w:t>
      </w:r>
      <w:r w:rsidRPr="00494075">
        <w:rPr>
          <w:rFonts w:ascii="Arial" w:hAnsi="Arial" w:cs="Arial"/>
        </w:rPr>
        <w:t>”).</w:t>
      </w:r>
    </w:p>
    <w:p w14:paraId="57E897E2" w14:textId="77777777" w:rsidR="00494075" w:rsidRPr="00494075" w:rsidRDefault="00494075" w:rsidP="002730C2">
      <w:pPr>
        <w:pStyle w:val="Akapitzlist"/>
        <w:numPr>
          <w:ilvl w:val="0"/>
          <w:numId w:val="5"/>
        </w:numPr>
        <w:adjustRightInd w:val="0"/>
        <w:spacing w:after="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Podmiot przetwarzający oświadcza, że w związku ze zobowiązaniem do zachowania w tajemnicy Danych poufnych nie będą one wykorzystywane, ujawniane ani udostępniane bez pisemnej zgody Administratora w innym celu niż wykonanie Umowy, chyba,  że konieczność ujawnienia posiadanych informacji wynika z obowiązujących przepisów prawa lub Umowy.</w:t>
      </w:r>
    </w:p>
    <w:p w14:paraId="111794AB" w14:textId="77777777" w:rsidR="00494075" w:rsidRPr="00494075" w:rsidRDefault="00494075" w:rsidP="00494075">
      <w:pPr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lastRenderedPageBreak/>
        <w:t>§ 12</w:t>
      </w:r>
    </w:p>
    <w:p w14:paraId="50AF163F" w14:textId="77777777" w:rsidR="00494075" w:rsidRPr="00494075" w:rsidRDefault="00494075" w:rsidP="00A65524">
      <w:pPr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494075">
        <w:rPr>
          <w:rFonts w:ascii="Arial" w:hAnsi="Arial" w:cs="Arial"/>
          <w:b/>
        </w:rPr>
        <w:t>Postanowienia końcowe</w:t>
      </w:r>
    </w:p>
    <w:p w14:paraId="67F55C94" w14:textId="77777777" w:rsidR="00494075" w:rsidRPr="00494075" w:rsidRDefault="00494075" w:rsidP="002730C2">
      <w:pPr>
        <w:pStyle w:val="Akapitzlist"/>
        <w:numPr>
          <w:ilvl w:val="0"/>
          <w:numId w:val="6"/>
        </w:numPr>
        <w:adjustRightInd w:val="0"/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>W sprawach nieuregulowanych zastosowanie będą miały przepisy Kodeksu cywilnego, RODO oraz ustawy z dnia 10 maja 2018 r. o ochronie danych osobowych.</w:t>
      </w:r>
    </w:p>
    <w:p w14:paraId="4AED96F8" w14:textId="77777777" w:rsidR="00494075" w:rsidRPr="00494075" w:rsidRDefault="00494075" w:rsidP="002730C2">
      <w:pPr>
        <w:pStyle w:val="Akapitzlist"/>
        <w:numPr>
          <w:ilvl w:val="0"/>
          <w:numId w:val="6"/>
        </w:numPr>
        <w:adjustRightInd w:val="0"/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494075">
        <w:rPr>
          <w:rFonts w:ascii="Arial" w:hAnsi="Arial" w:cs="Arial"/>
        </w:rPr>
        <w:t xml:space="preserve">Zmiany umowy możliwe są wyłącznie w formie pisemnej pod rygorem nieważności, z zastrzeżeniem sytuacji, gdy Umowa wprost przewiduje inną formę dokonywania zmian. </w:t>
      </w:r>
    </w:p>
    <w:p w14:paraId="17C595F1" w14:textId="77777777" w:rsidR="00494075" w:rsidRDefault="00A65524" w:rsidP="002730C2">
      <w:pPr>
        <w:pStyle w:val="Akapitzlist"/>
        <w:numPr>
          <w:ilvl w:val="0"/>
          <w:numId w:val="6"/>
        </w:numPr>
        <w:adjustRightInd w:val="0"/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Strony zobowiązują się do polubownego rozstrzygania sporów wynikłych na tle realizacji Umowy, a w przypadku braku osiągnięcia porozumienia, spory rozstrzygał będzie </w:t>
      </w:r>
      <w:r w:rsidR="00386237">
        <w:rPr>
          <w:rFonts w:ascii="Arial" w:eastAsia="Times New Roman" w:hAnsi="Arial" w:cs="Arial"/>
          <w:color w:val="000000"/>
          <w:lang w:eastAsia="pl-PL"/>
        </w:rPr>
        <w:t>S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ąd powszechny właściwy dla siedziby </w:t>
      </w:r>
      <w:r w:rsidR="00494075" w:rsidRPr="00494075">
        <w:rPr>
          <w:rFonts w:ascii="Arial" w:hAnsi="Arial" w:cs="Arial"/>
        </w:rPr>
        <w:t>Administratora.</w:t>
      </w:r>
    </w:p>
    <w:p w14:paraId="1215FCF8" w14:textId="77777777" w:rsidR="00A65524" w:rsidRPr="00A65524" w:rsidRDefault="00A65524" w:rsidP="002730C2">
      <w:pPr>
        <w:pStyle w:val="Akapitzlist"/>
        <w:numPr>
          <w:ilvl w:val="0"/>
          <w:numId w:val="6"/>
        </w:numPr>
        <w:adjustRightInd w:val="0"/>
        <w:spacing w:after="0" w:line="360" w:lineRule="auto"/>
        <w:ind w:left="284" w:hanging="284"/>
        <w:contextualSpacing w:val="0"/>
        <w:jc w:val="both"/>
        <w:rPr>
          <w:rFonts w:ascii="Arial" w:eastAsia="Arial Unicode MS" w:hAnsi="Arial" w:cs="Arial"/>
          <w:u w:color="000000"/>
          <w:lang w:eastAsia="pl-PL"/>
        </w:rPr>
      </w:pPr>
      <w:r w:rsidRPr="00A65524">
        <w:rPr>
          <w:rFonts w:ascii="Arial" w:eastAsia="Arial Unicode MS" w:hAnsi="Arial" w:cs="Arial"/>
          <w:u w:color="000000"/>
          <w:lang w:eastAsia="pl-PL"/>
        </w:rPr>
        <w:t xml:space="preserve">Umowę sporządzono w formie </w:t>
      </w:r>
      <w:commentRangeStart w:id="3"/>
      <w:r w:rsidRPr="00A65524">
        <w:rPr>
          <w:rFonts w:ascii="Arial" w:eastAsia="Arial Unicode MS" w:hAnsi="Arial" w:cs="Arial"/>
          <w:u w:color="000000"/>
          <w:lang w:eastAsia="pl-PL"/>
        </w:rPr>
        <w:t xml:space="preserve">elektronicznej opatrzonej podpisami kwalifikowanym przez </w:t>
      </w:r>
      <w:commentRangeEnd w:id="3"/>
      <w:r w:rsidR="00386237">
        <w:rPr>
          <w:rStyle w:val="Odwoaniedokomentarza"/>
        </w:rPr>
        <w:commentReference w:id="3"/>
      </w:r>
      <w:r w:rsidRPr="00A65524">
        <w:rPr>
          <w:rFonts w:ascii="Arial" w:eastAsia="Arial Unicode MS" w:hAnsi="Arial" w:cs="Arial"/>
          <w:u w:color="000000"/>
          <w:lang w:eastAsia="pl-PL"/>
        </w:rPr>
        <w:t>obie Strony.</w:t>
      </w:r>
    </w:p>
    <w:p w14:paraId="70967555" w14:textId="77777777" w:rsidR="00A65524" w:rsidRPr="00494075" w:rsidRDefault="00A65524" w:rsidP="00A65524">
      <w:pPr>
        <w:pStyle w:val="Akapitzlist"/>
        <w:adjustRightInd w:val="0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</w:p>
    <w:p w14:paraId="57202368" w14:textId="77777777" w:rsidR="00494075" w:rsidRPr="00494075" w:rsidRDefault="00494075" w:rsidP="00494075">
      <w:pPr>
        <w:pStyle w:val="Akapitzlist"/>
        <w:adjustRightInd w:val="0"/>
        <w:spacing w:after="0" w:line="360" w:lineRule="auto"/>
        <w:ind w:left="0"/>
        <w:contextualSpacing w:val="0"/>
        <w:jc w:val="both"/>
        <w:rPr>
          <w:rFonts w:ascii="Arial" w:hAnsi="Arial" w:cs="Arial"/>
        </w:rPr>
      </w:pPr>
    </w:p>
    <w:p w14:paraId="06FB2B6B" w14:textId="77777777" w:rsidR="00494075" w:rsidRPr="00494075" w:rsidRDefault="00494075" w:rsidP="00494075">
      <w:pPr>
        <w:pStyle w:val="Akapitzlist"/>
        <w:adjustRightInd w:val="0"/>
        <w:spacing w:after="0" w:line="360" w:lineRule="auto"/>
        <w:ind w:left="0"/>
        <w:contextualSpacing w:val="0"/>
        <w:jc w:val="both"/>
        <w:rPr>
          <w:rFonts w:ascii="Arial" w:hAnsi="Arial" w:cs="Arial"/>
        </w:rPr>
      </w:pPr>
    </w:p>
    <w:p w14:paraId="6CBD6B28" w14:textId="77777777" w:rsidR="00494075" w:rsidRPr="00494075" w:rsidRDefault="00494075" w:rsidP="00494075">
      <w:pPr>
        <w:pStyle w:val="Akapitzlist"/>
        <w:adjustRightInd w:val="0"/>
        <w:spacing w:after="0" w:line="360" w:lineRule="auto"/>
        <w:ind w:left="0"/>
        <w:contextualSpacing w:val="0"/>
        <w:jc w:val="both"/>
        <w:rPr>
          <w:rFonts w:ascii="Arial" w:hAnsi="Arial" w:cs="Arial"/>
        </w:rPr>
      </w:pPr>
    </w:p>
    <w:tbl>
      <w:tblPr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801"/>
        <w:gridCol w:w="2977"/>
      </w:tblGrid>
      <w:tr w:rsidR="00494075" w:rsidRPr="00494075" w14:paraId="6B249E1B" w14:textId="77777777" w:rsidTr="00D21209">
        <w:trPr>
          <w:trHeight w:val="334"/>
        </w:trPr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C4BBB8" w14:textId="77777777" w:rsidR="00494075" w:rsidRPr="00494075" w:rsidRDefault="00A65524" w:rsidP="00A65524">
            <w:pPr>
              <w:pStyle w:val="Akapitzlist"/>
              <w:adjustRightInd w:val="0"/>
              <w:spacing w:after="0" w:line="360" w:lineRule="auto"/>
              <w:ind w:left="0" w:hanging="74"/>
              <w:contextualSpacing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Podmiot przetwarzający </w:t>
            </w:r>
          </w:p>
        </w:tc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241C2" w14:textId="77777777" w:rsidR="00494075" w:rsidRPr="00494075" w:rsidRDefault="00494075" w:rsidP="00494075">
            <w:pPr>
              <w:pStyle w:val="Akapitzlist"/>
              <w:adjustRightInd w:val="0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8186FF" w14:textId="77777777" w:rsidR="00494075" w:rsidRPr="00494075" w:rsidRDefault="00A65524" w:rsidP="00494075">
            <w:pPr>
              <w:pStyle w:val="Akapitzlist"/>
              <w:adjustRightInd w:val="0"/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Administrator </w:t>
            </w:r>
          </w:p>
        </w:tc>
      </w:tr>
    </w:tbl>
    <w:p w14:paraId="76D257DC" w14:textId="77777777" w:rsidR="00494075" w:rsidRPr="00494075" w:rsidRDefault="00494075" w:rsidP="00494075">
      <w:pPr>
        <w:pStyle w:val="Akapitzlist"/>
        <w:adjustRightInd w:val="0"/>
        <w:spacing w:before="120" w:after="120" w:line="360" w:lineRule="auto"/>
        <w:ind w:left="0"/>
        <w:contextualSpacing w:val="0"/>
        <w:jc w:val="both"/>
        <w:rPr>
          <w:rFonts w:ascii="Arial" w:hAnsi="Arial" w:cs="Arial"/>
        </w:rPr>
      </w:pPr>
    </w:p>
    <w:p w14:paraId="7E817C0B" w14:textId="77777777" w:rsidR="002867B9" w:rsidRPr="00494075" w:rsidRDefault="002867B9" w:rsidP="00494075">
      <w:pPr>
        <w:pStyle w:val="Akapitzlist"/>
        <w:spacing w:after="0" w:line="360" w:lineRule="auto"/>
        <w:ind w:left="1080" w:right="14"/>
        <w:jc w:val="both"/>
        <w:rPr>
          <w:rFonts w:ascii="Arial" w:eastAsia="Times New Roman" w:hAnsi="Arial" w:cs="Arial"/>
          <w:u w:color="000000"/>
          <w:lang w:eastAsia="pl-PL"/>
        </w:rPr>
      </w:pPr>
    </w:p>
    <w:p w14:paraId="4880AC34" w14:textId="77777777" w:rsidR="002867B9" w:rsidRPr="00494075" w:rsidRDefault="002867B9" w:rsidP="00494075">
      <w:pPr>
        <w:spacing w:before="120" w:after="120" w:line="360" w:lineRule="auto"/>
        <w:rPr>
          <w:rFonts w:ascii="Arial" w:eastAsia="Times New Roman" w:hAnsi="Arial" w:cs="Arial"/>
          <w:u w:color="000000"/>
          <w:lang w:eastAsia="pl-PL"/>
        </w:rPr>
      </w:pPr>
    </w:p>
    <w:p w14:paraId="0B5B2AA0" w14:textId="77777777" w:rsidR="002867B9" w:rsidRPr="00494075" w:rsidRDefault="002867B9" w:rsidP="00494075">
      <w:pPr>
        <w:spacing w:before="120" w:after="120" w:line="360" w:lineRule="auto"/>
        <w:rPr>
          <w:rFonts w:ascii="Arial" w:eastAsia="Times New Roman" w:hAnsi="Arial" w:cs="Arial"/>
          <w:u w:color="000000"/>
          <w:lang w:eastAsia="pl-PL"/>
        </w:rPr>
      </w:pPr>
    </w:p>
    <w:p w14:paraId="437EE689" w14:textId="77777777" w:rsidR="00C672B0" w:rsidRPr="00494075" w:rsidRDefault="004557B0" w:rsidP="00494075">
      <w:pPr>
        <w:spacing w:before="120" w:after="120" w:line="360" w:lineRule="auto"/>
        <w:ind w:left="4950" w:hanging="4950"/>
        <w:rPr>
          <w:rFonts w:ascii="Arial" w:eastAsia="Times New Roman" w:hAnsi="Arial" w:cs="Arial"/>
          <w:u w:color="000000"/>
          <w:lang w:eastAsia="pl-PL"/>
        </w:rPr>
      </w:pPr>
      <w:r w:rsidRPr="00494075">
        <w:rPr>
          <w:rFonts w:ascii="Arial" w:eastAsia="Times New Roman" w:hAnsi="Arial" w:cs="Arial"/>
          <w:u w:color="000000"/>
          <w:lang w:eastAsia="pl-PL"/>
        </w:rPr>
        <w:t>(……………………………………)</w:t>
      </w:r>
      <w:r w:rsidRPr="00494075">
        <w:rPr>
          <w:rFonts w:ascii="Arial" w:eastAsia="Times New Roman" w:hAnsi="Arial" w:cs="Arial"/>
          <w:u w:color="000000"/>
          <w:lang w:eastAsia="pl-PL"/>
        </w:rPr>
        <w:tab/>
      </w:r>
      <w:r w:rsidR="002E50B5" w:rsidRPr="00494075">
        <w:rPr>
          <w:rFonts w:ascii="Arial" w:eastAsia="Times New Roman" w:hAnsi="Arial" w:cs="Arial"/>
          <w:u w:color="000000"/>
          <w:lang w:eastAsia="pl-PL"/>
        </w:rPr>
        <w:tab/>
      </w:r>
      <w:r w:rsidRPr="00494075">
        <w:rPr>
          <w:rFonts w:ascii="Arial" w:eastAsia="Times New Roman" w:hAnsi="Arial" w:cs="Arial"/>
          <w:u w:color="000000"/>
          <w:lang w:eastAsia="pl-PL"/>
        </w:rPr>
        <w:tab/>
        <w:t>(……………………………………)</w:t>
      </w:r>
      <w:r w:rsidRPr="00494075">
        <w:rPr>
          <w:rFonts w:ascii="Arial" w:eastAsia="Times New Roman" w:hAnsi="Arial" w:cs="Arial"/>
          <w:u w:color="000000"/>
          <w:lang w:eastAsia="pl-PL"/>
        </w:rPr>
        <w:br/>
      </w:r>
    </w:p>
    <w:sectPr w:rsidR="00C672B0" w:rsidRPr="00494075" w:rsidSect="00E4723B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Leszek Wroczyński" w:date="2025-04-14T12:11:00Z" w:initials="LW">
    <w:p w14:paraId="37C0B662" w14:textId="77777777" w:rsidR="00386237" w:rsidRDefault="00386237">
      <w:pPr>
        <w:pStyle w:val="Tekstkomentarza"/>
      </w:pPr>
      <w:r>
        <w:rPr>
          <w:rStyle w:val="Odwoaniedokomentarza"/>
        </w:rPr>
        <w:annotationRef/>
      </w:r>
      <w:r>
        <w:t xml:space="preserve">chyba dajemy podpis elektroniczny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C0B66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AB358" w14:textId="77777777" w:rsidR="003F6E3C" w:rsidRDefault="003F6E3C" w:rsidP="00497093">
      <w:pPr>
        <w:spacing w:after="0" w:line="240" w:lineRule="auto"/>
      </w:pPr>
      <w:r>
        <w:separator/>
      </w:r>
    </w:p>
  </w:endnote>
  <w:endnote w:type="continuationSeparator" w:id="0">
    <w:p w14:paraId="2D13E407" w14:textId="77777777" w:rsidR="003F6E3C" w:rsidRDefault="003F6E3C" w:rsidP="00497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8365628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14:paraId="65ECDBDB" w14:textId="77777777" w:rsidR="00E57307" w:rsidRPr="00E57307" w:rsidRDefault="00E57307">
        <w:pPr>
          <w:pStyle w:val="Stopka"/>
          <w:jc w:val="right"/>
          <w:rPr>
            <w:rFonts w:ascii="Times New Roman" w:eastAsiaTheme="majorEastAsia" w:hAnsi="Times New Roman" w:cs="Times New Roman"/>
            <w:b/>
            <w:sz w:val="20"/>
            <w:szCs w:val="20"/>
          </w:rPr>
        </w:pPr>
        <w:r>
          <w:rPr>
            <w:rFonts w:ascii="Times New Roman" w:eastAsiaTheme="majorEastAsia" w:hAnsi="Times New Roman" w:cs="Times New Roman"/>
            <w:b/>
            <w:sz w:val="20"/>
            <w:szCs w:val="20"/>
          </w:rPr>
          <w:t>S</w:t>
        </w:r>
        <w:r w:rsidRPr="00E57307">
          <w:rPr>
            <w:rFonts w:ascii="Times New Roman" w:eastAsiaTheme="majorEastAsia" w:hAnsi="Times New Roman" w:cs="Times New Roman"/>
            <w:b/>
            <w:sz w:val="20"/>
            <w:szCs w:val="20"/>
          </w:rPr>
          <w:t xml:space="preserve">tr. </w:t>
        </w:r>
        <w:r w:rsidR="00933377" w:rsidRPr="00E57307">
          <w:rPr>
            <w:rFonts w:ascii="Times New Roman" w:eastAsiaTheme="minorEastAsia" w:hAnsi="Times New Roman" w:cs="Times New Roman"/>
            <w:b/>
            <w:sz w:val="20"/>
            <w:szCs w:val="20"/>
          </w:rPr>
          <w:fldChar w:fldCharType="begin"/>
        </w:r>
        <w:r w:rsidRPr="00E57307">
          <w:rPr>
            <w:rFonts w:ascii="Times New Roman" w:hAnsi="Times New Roman" w:cs="Times New Roman"/>
            <w:b/>
            <w:sz w:val="20"/>
            <w:szCs w:val="20"/>
          </w:rPr>
          <w:instrText>PAGE    \* MERGEFORMAT</w:instrText>
        </w:r>
        <w:r w:rsidR="00933377" w:rsidRPr="00E57307">
          <w:rPr>
            <w:rFonts w:ascii="Times New Roman" w:eastAsiaTheme="minorEastAsia" w:hAnsi="Times New Roman" w:cs="Times New Roman"/>
            <w:b/>
            <w:sz w:val="20"/>
            <w:szCs w:val="20"/>
          </w:rPr>
          <w:fldChar w:fldCharType="separate"/>
        </w:r>
        <w:r w:rsidR="00536AEC" w:rsidRPr="00536AEC">
          <w:rPr>
            <w:rFonts w:ascii="Times New Roman" w:eastAsiaTheme="majorEastAsia" w:hAnsi="Times New Roman" w:cs="Times New Roman"/>
            <w:b/>
            <w:noProof/>
            <w:sz w:val="20"/>
            <w:szCs w:val="20"/>
          </w:rPr>
          <w:t>2</w:t>
        </w:r>
        <w:r w:rsidR="00933377" w:rsidRPr="00E57307">
          <w:rPr>
            <w:rFonts w:ascii="Times New Roman" w:eastAsiaTheme="majorEastAsia" w:hAnsi="Times New Roman" w:cs="Times New Roman"/>
            <w:b/>
            <w:sz w:val="20"/>
            <w:szCs w:val="20"/>
          </w:rPr>
          <w:fldChar w:fldCharType="end"/>
        </w:r>
        <w:r>
          <w:rPr>
            <w:rFonts w:ascii="Times New Roman" w:eastAsiaTheme="majorEastAsia" w:hAnsi="Times New Roman" w:cs="Times New Roman"/>
            <w:b/>
            <w:sz w:val="20"/>
            <w:szCs w:val="20"/>
          </w:rPr>
          <w:t xml:space="preserve"> z </w:t>
        </w:r>
        <w:r w:rsidR="00386237">
          <w:rPr>
            <w:rFonts w:ascii="Times New Roman" w:eastAsiaTheme="majorEastAsia" w:hAnsi="Times New Roman" w:cs="Times New Roman"/>
            <w:b/>
            <w:sz w:val="20"/>
            <w:szCs w:val="20"/>
          </w:rPr>
          <w:t>9</w:t>
        </w:r>
      </w:p>
    </w:sdtContent>
  </w:sdt>
  <w:p w14:paraId="4ABB4B2E" w14:textId="77777777" w:rsidR="00BD0DB2" w:rsidRDefault="00BD0DB2" w:rsidP="00E57307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1BCDD" w14:textId="77777777" w:rsidR="00E57307" w:rsidRPr="00E57307" w:rsidRDefault="00E57307" w:rsidP="00E57307">
    <w:pPr>
      <w:pStyle w:val="Zawartoramki"/>
      <w:spacing w:after="0"/>
      <w:ind w:right="-283"/>
      <w:rPr>
        <w:color w:val="000000"/>
        <w:sz w:val="16"/>
        <w:szCs w:val="16"/>
        <w:lang w:val="it-IT"/>
      </w:rPr>
    </w:pPr>
    <w:r w:rsidRPr="00E57307">
      <w:rPr>
        <w:b/>
        <w:bCs/>
        <w:color w:val="000000"/>
        <w:sz w:val="16"/>
        <w:szCs w:val="16"/>
      </w:rPr>
      <w:t>www.105szpital.pl</w:t>
    </w:r>
    <w:r w:rsidRPr="00E57307">
      <w:rPr>
        <w:color w:val="000000"/>
        <w:sz w:val="16"/>
        <w:szCs w:val="16"/>
      </w:rPr>
      <w:t xml:space="preserve">  ul. Domańskiego 2, 68-200 Żary tel.: +48 68 470 78 10;        Filia ul. </w:t>
    </w:r>
    <w:r w:rsidRPr="00E57307">
      <w:rPr>
        <w:color w:val="000000"/>
        <w:sz w:val="16"/>
        <w:szCs w:val="16"/>
        <w:lang w:val="it-IT"/>
      </w:rPr>
      <w:t>Żelazna 1a 68-100 Żagań  tel.: +48 68 477 12 00</w:t>
    </w:r>
  </w:p>
  <w:p w14:paraId="22A74241" w14:textId="77777777" w:rsidR="00E57307" w:rsidRPr="00E57307" w:rsidRDefault="00E57307" w:rsidP="00E57307">
    <w:pPr>
      <w:pStyle w:val="Zawartoramki"/>
      <w:spacing w:after="0"/>
      <w:ind w:right="-283"/>
      <w:rPr>
        <w:color w:val="000000"/>
        <w:sz w:val="16"/>
        <w:szCs w:val="16"/>
        <w:lang w:val="it-IT"/>
      </w:rPr>
    </w:pPr>
    <w:r w:rsidRPr="00E57307">
      <w:rPr>
        <w:b/>
        <w:bCs/>
        <w:color w:val="000000"/>
        <w:sz w:val="16"/>
        <w:szCs w:val="16"/>
        <w:lang w:val="it-IT"/>
      </w:rPr>
      <w:t>ISO 9001: 2015</w:t>
    </w:r>
    <w:r w:rsidRPr="00E57307">
      <w:rPr>
        <w:color w:val="000000"/>
        <w:sz w:val="16"/>
        <w:szCs w:val="16"/>
        <w:lang w:val="it-IT"/>
      </w:rPr>
      <w:t xml:space="preserve">        fax: +48 68 470 78 15 e-mail: </w:t>
    </w:r>
    <w:r w:rsidRPr="00E57307">
      <w:rPr>
        <w:color w:val="000000"/>
        <w:sz w:val="16"/>
        <w:szCs w:val="16"/>
        <w:u w:val="single"/>
        <w:lang w:val="it-IT"/>
      </w:rPr>
      <w:t>sekretariat@105szpital.pl</w:t>
    </w:r>
    <w:r w:rsidRPr="00E57307">
      <w:rPr>
        <w:color w:val="000000"/>
        <w:sz w:val="16"/>
        <w:szCs w:val="16"/>
        <w:lang w:val="it-IT"/>
      </w:rPr>
      <w:t xml:space="preserve">        fax +48 68 477 12 06   e-mail: </w:t>
    </w:r>
    <w:r w:rsidRPr="00E57307">
      <w:rPr>
        <w:color w:val="000000"/>
        <w:sz w:val="16"/>
        <w:szCs w:val="16"/>
        <w:u w:val="single"/>
        <w:lang w:val="it-IT"/>
      </w:rPr>
      <w:t>sekretariat.zagan@105szpital.pl</w:t>
    </w:r>
  </w:p>
  <w:p w14:paraId="05A57489" w14:textId="77777777" w:rsidR="00E57307" w:rsidRPr="00E57307" w:rsidRDefault="00E57307" w:rsidP="00E57307">
    <w:pPr>
      <w:pStyle w:val="Zawartoramki"/>
      <w:spacing w:after="0"/>
      <w:ind w:right="-283"/>
      <w:rPr>
        <w:color w:val="000000"/>
        <w:sz w:val="16"/>
        <w:szCs w:val="16"/>
      </w:rPr>
    </w:pPr>
    <w:r w:rsidRPr="00E57307">
      <w:rPr>
        <w:b/>
        <w:bCs/>
        <w:color w:val="000000"/>
        <w:sz w:val="16"/>
        <w:szCs w:val="16"/>
      </w:rPr>
      <w:t>NIP</w:t>
    </w:r>
    <w:r w:rsidRPr="00E57307">
      <w:rPr>
        <w:color w:val="000000"/>
        <w:sz w:val="16"/>
        <w:szCs w:val="16"/>
      </w:rPr>
      <w:t xml:space="preserve"> 928-173-91-20  </w:t>
    </w:r>
    <w:r w:rsidRPr="00E57307">
      <w:rPr>
        <w:b/>
        <w:bCs/>
        <w:color w:val="000000"/>
        <w:sz w:val="16"/>
        <w:szCs w:val="16"/>
      </w:rPr>
      <w:t xml:space="preserve">REGON </w:t>
    </w:r>
    <w:r w:rsidRPr="00E57307">
      <w:rPr>
        <w:color w:val="000000"/>
        <w:sz w:val="16"/>
        <w:szCs w:val="16"/>
      </w:rPr>
      <w:t xml:space="preserve">970327974  </w:t>
    </w:r>
    <w:r w:rsidRPr="00E57307">
      <w:rPr>
        <w:b/>
        <w:bCs/>
        <w:color w:val="000000"/>
        <w:sz w:val="16"/>
        <w:szCs w:val="16"/>
      </w:rPr>
      <w:t>KRS</w:t>
    </w:r>
    <w:r w:rsidRPr="00E57307">
      <w:rPr>
        <w:color w:val="000000"/>
        <w:sz w:val="16"/>
        <w:szCs w:val="16"/>
      </w:rPr>
      <w:t xml:space="preserve"> 0000004712   </w:t>
    </w:r>
    <w:r w:rsidRPr="00E57307">
      <w:rPr>
        <w:b/>
        <w:bCs/>
        <w:color w:val="000000"/>
        <w:sz w:val="16"/>
        <w:szCs w:val="16"/>
      </w:rPr>
      <w:t>Rachunek bankowy</w:t>
    </w:r>
    <w:r w:rsidRPr="00E57307">
      <w:rPr>
        <w:color w:val="000000"/>
        <w:sz w:val="16"/>
        <w:szCs w:val="16"/>
      </w:rPr>
      <w:t xml:space="preserve">: 92 1130 1222 0030 2003 2620 0002    </w:t>
    </w:r>
    <w:r w:rsidRPr="00E57307">
      <w:rPr>
        <w:b/>
        <w:bCs/>
        <w:color w:val="000000"/>
        <w:sz w:val="16"/>
        <w:szCs w:val="16"/>
      </w:rPr>
      <w:t>Nr BDO</w:t>
    </w:r>
    <w:r w:rsidRPr="00E57307">
      <w:rPr>
        <w:color w:val="000000"/>
        <w:sz w:val="16"/>
        <w:szCs w:val="16"/>
      </w:rPr>
      <w:t xml:space="preserve"> : 000028159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94FE8" w14:textId="77777777" w:rsidR="003F6E3C" w:rsidRDefault="003F6E3C" w:rsidP="00497093">
      <w:pPr>
        <w:spacing w:after="0" w:line="240" w:lineRule="auto"/>
      </w:pPr>
      <w:r>
        <w:separator/>
      </w:r>
    </w:p>
  </w:footnote>
  <w:footnote w:type="continuationSeparator" w:id="0">
    <w:p w14:paraId="2B639D78" w14:textId="77777777" w:rsidR="003F6E3C" w:rsidRDefault="003F6E3C" w:rsidP="00497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2A2BE" w14:textId="77777777" w:rsidR="00B72B82" w:rsidRDefault="00B72B82" w:rsidP="00B72B82">
    <w:pPr>
      <w:pBdr>
        <w:bottom w:val="single" w:sz="6" w:space="1" w:color="00000A"/>
      </w:pBdr>
      <w:tabs>
        <w:tab w:val="center" w:pos="4536"/>
        <w:tab w:val="right" w:pos="9072"/>
      </w:tabs>
      <w:spacing w:after="120" w:line="240" w:lineRule="auto"/>
      <w:contextualSpacing/>
      <w:jc w:val="center"/>
      <w:rPr>
        <w:rFonts w:ascii="Times New Roman" w:eastAsia="Times New Roman" w:hAnsi="Times New Roman" w:cs="Times New Roman"/>
        <w:b/>
        <w:bCs/>
        <w:smallCaps/>
        <w:color w:val="76923C"/>
        <w:spacing w:val="5"/>
        <w:sz w:val="20"/>
        <w:szCs w:val="20"/>
      </w:rPr>
    </w:pPr>
  </w:p>
  <w:p w14:paraId="4E2A163C" w14:textId="77777777" w:rsidR="00B72B82" w:rsidRPr="00B72B82" w:rsidRDefault="00B72B82" w:rsidP="00B72B82">
    <w:pPr>
      <w:pBdr>
        <w:bottom w:val="single" w:sz="6" w:space="1" w:color="00000A"/>
      </w:pBdr>
      <w:tabs>
        <w:tab w:val="center" w:pos="4536"/>
        <w:tab w:val="right" w:pos="9072"/>
      </w:tabs>
      <w:spacing w:after="120" w:line="240" w:lineRule="auto"/>
      <w:contextualSpacing/>
      <w:jc w:val="center"/>
      <w:rPr>
        <w:rFonts w:ascii="Times New Roman" w:eastAsia="Times New Roman" w:hAnsi="Times New Roman" w:cs="Times New Roman"/>
        <w:b/>
        <w:bCs/>
        <w:smallCaps/>
        <w:color w:val="76923C"/>
        <w:spacing w:val="5"/>
      </w:rPr>
    </w:pPr>
    <w:r w:rsidRPr="00B72B82">
      <w:rPr>
        <w:rFonts w:ascii="Times New Roman" w:eastAsia="Times New Roman" w:hAnsi="Times New Roman" w:cs="Times New Roman"/>
        <w:b/>
        <w:bCs/>
        <w:smallCaps/>
        <w:color w:val="76923C"/>
        <w:spacing w:val="5"/>
      </w:rPr>
      <w:t>udzielanie Świadczeń zdrowotnych w zakresie teleradiologii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3046B" w14:textId="77777777" w:rsidR="00B72B82" w:rsidRDefault="00B72B82" w:rsidP="00B11DF0">
    <w:pPr>
      <w:pStyle w:val="Nagwek"/>
    </w:pPr>
  </w:p>
  <w:p w14:paraId="422D26AE" w14:textId="77777777" w:rsidR="00B72B82" w:rsidRPr="00B72B82" w:rsidRDefault="00B72B82" w:rsidP="00B72B82">
    <w:pPr>
      <w:pBdr>
        <w:bottom w:val="single" w:sz="6" w:space="1" w:color="00000A"/>
      </w:pBdr>
      <w:tabs>
        <w:tab w:val="center" w:pos="4536"/>
        <w:tab w:val="right" w:pos="9072"/>
      </w:tabs>
      <w:spacing w:after="120" w:line="240" w:lineRule="auto"/>
      <w:contextualSpacing/>
      <w:jc w:val="center"/>
      <w:rPr>
        <w:rFonts w:ascii="Times New Roman" w:eastAsia="Times New Roman" w:hAnsi="Times New Roman" w:cs="Times New Roman"/>
        <w:b/>
        <w:bCs/>
        <w:smallCaps/>
        <w:color w:val="76923C"/>
        <w:spacing w:val="5"/>
      </w:rPr>
    </w:pPr>
    <w:r w:rsidRPr="00B72B82">
      <w:rPr>
        <w:rFonts w:ascii="Times New Roman" w:eastAsia="Times New Roman" w:hAnsi="Times New Roman" w:cs="Times New Roman"/>
        <w:b/>
        <w:bCs/>
        <w:smallCaps/>
        <w:color w:val="76923C"/>
        <w:spacing w:val="5"/>
      </w:rPr>
      <w:t>udzielanie Świadczeń zdrowotnych w zakresie teleradiologii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95C78" w14:textId="77777777" w:rsidR="00B72B82" w:rsidRDefault="00B72B82" w:rsidP="00B72B82">
    <w:pPr>
      <w:pStyle w:val="Nagwek"/>
      <w:jc w:val="center"/>
    </w:pPr>
    <w:r>
      <w:rPr>
        <w:noProof/>
        <w:lang w:eastAsia="pl-PL"/>
      </w:rPr>
      <w:drawing>
        <wp:anchor distT="0" distB="0" distL="0" distR="0" simplePos="0" relativeHeight="251664384" behindDoc="1" locked="0" layoutInCell="1" allowOverlap="1" wp14:anchorId="2596C49A" wp14:editId="2400FDF8">
          <wp:simplePos x="0" y="0"/>
          <wp:positionH relativeFrom="column">
            <wp:posOffset>-2540</wp:posOffset>
          </wp:positionH>
          <wp:positionV relativeFrom="paragraph">
            <wp:posOffset>-2911</wp:posOffset>
          </wp:positionV>
          <wp:extent cx="836762" cy="816199"/>
          <wp:effectExtent l="0" t="0" r="0" b="0"/>
          <wp:wrapNone/>
          <wp:docPr id="12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36762" cy="8161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84864" behindDoc="1" locked="0" layoutInCell="1" allowOverlap="1" wp14:anchorId="551BEB82" wp14:editId="2B26C0F4">
          <wp:simplePos x="0" y="0"/>
          <wp:positionH relativeFrom="column">
            <wp:posOffset>4287520</wp:posOffset>
          </wp:positionH>
          <wp:positionV relativeFrom="paragraph">
            <wp:posOffset>62601</wp:posOffset>
          </wp:positionV>
          <wp:extent cx="1673225" cy="724535"/>
          <wp:effectExtent l="0" t="0" r="0" b="0"/>
          <wp:wrapTight wrapText="bothSides">
            <wp:wrapPolygon edited="0">
              <wp:start x="0" y="0"/>
              <wp:lineTo x="0" y="13062"/>
              <wp:lineTo x="3443" y="18174"/>
              <wp:lineTo x="3443" y="19309"/>
              <wp:lineTo x="6148" y="21013"/>
              <wp:lineTo x="8607" y="21013"/>
              <wp:lineTo x="18936" y="21013"/>
              <wp:lineTo x="19182" y="18174"/>
              <wp:lineTo x="21395" y="15902"/>
              <wp:lineTo x="21395" y="6815"/>
              <wp:lineTo x="9099" y="568"/>
              <wp:lineTo x="3689" y="0"/>
              <wp:lineTo x="0" y="0"/>
            </wp:wrapPolygon>
          </wp:wrapTight>
          <wp:docPr id="1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225" cy="724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0" distR="0" simplePos="0" relativeHeight="251674624" behindDoc="1" locked="0" layoutInCell="1" allowOverlap="1" wp14:anchorId="08C52B9B" wp14:editId="0F26A06B">
          <wp:simplePos x="0" y="0"/>
          <wp:positionH relativeFrom="column">
            <wp:posOffset>1387475</wp:posOffset>
          </wp:positionH>
          <wp:positionV relativeFrom="paragraph">
            <wp:posOffset>-9896</wp:posOffset>
          </wp:positionV>
          <wp:extent cx="2515235" cy="993775"/>
          <wp:effectExtent l="0" t="0" r="0" b="0"/>
          <wp:wrapNone/>
          <wp:docPr id="14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E4D3D03" w14:textId="77777777" w:rsidR="00B72B82" w:rsidRDefault="00B72B82" w:rsidP="00B72B82">
    <w:pPr>
      <w:pStyle w:val="Nagwek"/>
    </w:pPr>
  </w:p>
  <w:p w14:paraId="542A78A0" w14:textId="77777777" w:rsidR="00B72B82" w:rsidRDefault="00B72B82" w:rsidP="00B72B82">
    <w:pPr>
      <w:pStyle w:val="Nagwek"/>
    </w:pPr>
  </w:p>
  <w:p w14:paraId="7C627879" w14:textId="77777777" w:rsidR="00B72B82" w:rsidRDefault="00B72B82" w:rsidP="00B72B82">
    <w:pPr>
      <w:pStyle w:val="Nagwek"/>
    </w:pPr>
  </w:p>
  <w:p w14:paraId="68B4BECE" w14:textId="77777777" w:rsidR="00B72B82" w:rsidRDefault="00B72B82" w:rsidP="00B72B82">
    <w:pPr>
      <w:pStyle w:val="Nagwek"/>
    </w:pPr>
  </w:p>
  <w:p w14:paraId="7908C09F" w14:textId="77777777" w:rsidR="00B72B82" w:rsidRDefault="00B72B82" w:rsidP="00B72B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61177"/>
    <w:multiLevelType w:val="hybridMultilevel"/>
    <w:tmpl w:val="B6EC2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F0C122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83DDA"/>
    <w:multiLevelType w:val="hybridMultilevel"/>
    <w:tmpl w:val="8DBA9F9A"/>
    <w:lvl w:ilvl="0" w:tplc="61068A3E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4154FC"/>
    <w:multiLevelType w:val="hybridMultilevel"/>
    <w:tmpl w:val="A552E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E7A86"/>
    <w:multiLevelType w:val="hybridMultilevel"/>
    <w:tmpl w:val="34227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92EA378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E37BD"/>
    <w:multiLevelType w:val="hybridMultilevel"/>
    <w:tmpl w:val="DE62D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040930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77D6D"/>
    <w:multiLevelType w:val="hybridMultilevel"/>
    <w:tmpl w:val="A798DCE4"/>
    <w:lvl w:ilvl="0" w:tplc="C03C575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9F3F38"/>
    <w:multiLevelType w:val="hybridMultilevel"/>
    <w:tmpl w:val="C13E0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48AFBE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35505"/>
    <w:multiLevelType w:val="hybridMultilevel"/>
    <w:tmpl w:val="AF7A5D58"/>
    <w:lvl w:ilvl="0" w:tplc="8CA082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5367D"/>
    <w:multiLevelType w:val="hybridMultilevel"/>
    <w:tmpl w:val="460EFF6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B73B8D"/>
    <w:multiLevelType w:val="hybridMultilevel"/>
    <w:tmpl w:val="431CD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05356"/>
    <w:multiLevelType w:val="hybridMultilevel"/>
    <w:tmpl w:val="BB9AAE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A416F"/>
    <w:multiLevelType w:val="hybridMultilevel"/>
    <w:tmpl w:val="B7F49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BECCE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DF37AE"/>
    <w:multiLevelType w:val="multilevel"/>
    <w:tmpl w:val="BFCC9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9"/>
  </w:num>
  <w:num w:numId="5">
    <w:abstractNumId w:val="5"/>
  </w:num>
  <w:num w:numId="6">
    <w:abstractNumId w:val="15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  <w:num w:numId="11">
    <w:abstractNumId w:val="2"/>
  </w:num>
  <w:num w:numId="12">
    <w:abstractNumId w:val="4"/>
  </w:num>
  <w:num w:numId="13">
    <w:abstractNumId w:val="11"/>
  </w:num>
  <w:num w:numId="14">
    <w:abstractNumId w:val="12"/>
  </w:num>
  <w:num w:numId="15">
    <w:abstractNumId w:val="10"/>
  </w:num>
  <w:num w:numId="16">
    <w:abstractNumId w:val="1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EF4"/>
    <w:rsid w:val="00004420"/>
    <w:rsid w:val="00040242"/>
    <w:rsid w:val="00043686"/>
    <w:rsid w:val="000474F9"/>
    <w:rsid w:val="000A5FEE"/>
    <w:rsid w:val="000B238C"/>
    <w:rsid w:val="001012C9"/>
    <w:rsid w:val="001363EF"/>
    <w:rsid w:val="00141EF4"/>
    <w:rsid w:val="00146DFE"/>
    <w:rsid w:val="00157BD7"/>
    <w:rsid w:val="001813B2"/>
    <w:rsid w:val="00190BBD"/>
    <w:rsid w:val="00194D2E"/>
    <w:rsid w:val="001A671A"/>
    <w:rsid w:val="001C1AF0"/>
    <w:rsid w:val="001E189D"/>
    <w:rsid w:val="001F2FA0"/>
    <w:rsid w:val="00207677"/>
    <w:rsid w:val="0022641E"/>
    <w:rsid w:val="002547C6"/>
    <w:rsid w:val="002579A1"/>
    <w:rsid w:val="00270AD4"/>
    <w:rsid w:val="002730C2"/>
    <w:rsid w:val="00277F5B"/>
    <w:rsid w:val="002867B9"/>
    <w:rsid w:val="002900B4"/>
    <w:rsid w:val="002A0FF9"/>
    <w:rsid w:val="002C56E4"/>
    <w:rsid w:val="002E50B5"/>
    <w:rsid w:val="003202B2"/>
    <w:rsid w:val="00362725"/>
    <w:rsid w:val="00373144"/>
    <w:rsid w:val="00382753"/>
    <w:rsid w:val="00386237"/>
    <w:rsid w:val="003B1DF7"/>
    <w:rsid w:val="003C2B1A"/>
    <w:rsid w:val="003F6E3C"/>
    <w:rsid w:val="004433C0"/>
    <w:rsid w:val="004557B0"/>
    <w:rsid w:val="00465356"/>
    <w:rsid w:val="0047084E"/>
    <w:rsid w:val="004814C4"/>
    <w:rsid w:val="00482311"/>
    <w:rsid w:val="00490DA0"/>
    <w:rsid w:val="00494075"/>
    <w:rsid w:val="00497093"/>
    <w:rsid w:val="004A70B4"/>
    <w:rsid w:val="00510330"/>
    <w:rsid w:val="00536AEC"/>
    <w:rsid w:val="0054382C"/>
    <w:rsid w:val="00565215"/>
    <w:rsid w:val="005A1EBD"/>
    <w:rsid w:val="005C4A72"/>
    <w:rsid w:val="005C704B"/>
    <w:rsid w:val="005D20FB"/>
    <w:rsid w:val="005D507A"/>
    <w:rsid w:val="00601BD6"/>
    <w:rsid w:val="00621DF5"/>
    <w:rsid w:val="0062283F"/>
    <w:rsid w:val="006E35F9"/>
    <w:rsid w:val="006F09B1"/>
    <w:rsid w:val="006F337A"/>
    <w:rsid w:val="007148EB"/>
    <w:rsid w:val="007313FD"/>
    <w:rsid w:val="007852C0"/>
    <w:rsid w:val="007927A0"/>
    <w:rsid w:val="007D4484"/>
    <w:rsid w:val="007E2504"/>
    <w:rsid w:val="007E5F84"/>
    <w:rsid w:val="007F7BDD"/>
    <w:rsid w:val="00805D22"/>
    <w:rsid w:val="00817309"/>
    <w:rsid w:val="0086491D"/>
    <w:rsid w:val="00871DBE"/>
    <w:rsid w:val="00883732"/>
    <w:rsid w:val="00901291"/>
    <w:rsid w:val="00930AD9"/>
    <w:rsid w:val="00933377"/>
    <w:rsid w:val="00940EC1"/>
    <w:rsid w:val="00957013"/>
    <w:rsid w:val="00992724"/>
    <w:rsid w:val="00993191"/>
    <w:rsid w:val="009D5541"/>
    <w:rsid w:val="009F7EEB"/>
    <w:rsid w:val="00A41E69"/>
    <w:rsid w:val="00A458FA"/>
    <w:rsid w:val="00A5083B"/>
    <w:rsid w:val="00A65524"/>
    <w:rsid w:val="00A921DD"/>
    <w:rsid w:val="00AF2072"/>
    <w:rsid w:val="00B014A7"/>
    <w:rsid w:val="00B10431"/>
    <w:rsid w:val="00B11DF0"/>
    <w:rsid w:val="00B20D85"/>
    <w:rsid w:val="00B72B82"/>
    <w:rsid w:val="00B975EB"/>
    <w:rsid w:val="00BA0737"/>
    <w:rsid w:val="00BD0DB2"/>
    <w:rsid w:val="00BD5C1B"/>
    <w:rsid w:val="00BE73FF"/>
    <w:rsid w:val="00BF6C8D"/>
    <w:rsid w:val="00BF7934"/>
    <w:rsid w:val="00C4793E"/>
    <w:rsid w:val="00C672B0"/>
    <w:rsid w:val="00C76C44"/>
    <w:rsid w:val="00C82B3B"/>
    <w:rsid w:val="00CC6A8B"/>
    <w:rsid w:val="00CD36B0"/>
    <w:rsid w:val="00CF41A2"/>
    <w:rsid w:val="00D43F0B"/>
    <w:rsid w:val="00D56679"/>
    <w:rsid w:val="00D576C1"/>
    <w:rsid w:val="00D86546"/>
    <w:rsid w:val="00DA4979"/>
    <w:rsid w:val="00DC27C5"/>
    <w:rsid w:val="00DD7A4F"/>
    <w:rsid w:val="00DE0306"/>
    <w:rsid w:val="00DE0FFA"/>
    <w:rsid w:val="00DF7D51"/>
    <w:rsid w:val="00E363C7"/>
    <w:rsid w:val="00E4723B"/>
    <w:rsid w:val="00E57307"/>
    <w:rsid w:val="00E7168F"/>
    <w:rsid w:val="00E9428F"/>
    <w:rsid w:val="00E97CEC"/>
    <w:rsid w:val="00EF05BA"/>
    <w:rsid w:val="00F1415C"/>
    <w:rsid w:val="00F35B02"/>
    <w:rsid w:val="00F4306C"/>
    <w:rsid w:val="00F467C3"/>
    <w:rsid w:val="00F54DFD"/>
    <w:rsid w:val="00F76726"/>
    <w:rsid w:val="00F910E3"/>
    <w:rsid w:val="00FB7A91"/>
    <w:rsid w:val="00FC3CD8"/>
    <w:rsid w:val="00FD553A"/>
    <w:rsid w:val="00FD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E887A"/>
  <w15:docId w15:val="{613E5B04-C602-4E99-8401-FBEC38E1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4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C27C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maz_wyliczenie,opis dzialania,K-P_odwolanie,A_wyliczenie,Akapit z listą51,2 heading,wypunktowanie"/>
    <w:basedOn w:val="Normalny"/>
    <w:uiPriority w:val="34"/>
    <w:qFormat/>
    <w:rsid w:val="001012C9"/>
    <w:pPr>
      <w:ind w:left="720"/>
      <w:contextualSpacing/>
    </w:pPr>
  </w:style>
  <w:style w:type="table" w:customStyle="1" w:styleId="Tabelasiatki4akcent41">
    <w:name w:val="Tabela siatki 4 — akcent 41"/>
    <w:basedOn w:val="Standardowy"/>
    <w:uiPriority w:val="49"/>
    <w:rsid w:val="004A70B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Poprawka">
    <w:name w:val="Revision"/>
    <w:hidden/>
    <w:uiPriority w:val="99"/>
    <w:semiHidden/>
    <w:rsid w:val="00930AD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C1AF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AF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2B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0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0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09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5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D553A"/>
  </w:style>
  <w:style w:type="paragraph" w:styleId="Stopka">
    <w:name w:val="footer"/>
    <w:basedOn w:val="Normalny"/>
    <w:link w:val="StopkaZnak"/>
    <w:uiPriority w:val="99"/>
    <w:unhideWhenUsed/>
    <w:rsid w:val="00FD5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53A"/>
  </w:style>
  <w:style w:type="paragraph" w:customStyle="1" w:styleId="Zawartoramki">
    <w:name w:val="Zawartość ramki"/>
    <w:basedOn w:val="Normalny"/>
    <w:qFormat/>
    <w:rsid w:val="00E57307"/>
    <w:pPr>
      <w:suppressAutoHyphen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6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2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2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2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9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105szpital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4DBB9-76B5-4E6D-AA20-A9C21707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2628</Words>
  <Characters>15768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nazwa</cp:lastModifiedBy>
  <cp:revision>18</cp:revision>
  <cp:lastPrinted>2024-05-14T05:32:00Z</cp:lastPrinted>
  <dcterms:created xsi:type="dcterms:W3CDTF">2024-05-13T11:02:00Z</dcterms:created>
  <dcterms:modified xsi:type="dcterms:W3CDTF">2025-05-05T11:42:00Z</dcterms:modified>
</cp:coreProperties>
</file>