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EEB" w:rsidRPr="00BD0DB2" w:rsidRDefault="009F7EEB" w:rsidP="00157BD7">
      <w:pPr>
        <w:spacing w:after="49" w:line="360" w:lineRule="auto"/>
        <w:ind w:left="332" w:right="6" w:hanging="332"/>
        <w:jc w:val="right"/>
        <w:rPr>
          <w:rFonts w:ascii="Arial" w:hAnsi="Arial" w:cs="Arial"/>
        </w:rPr>
      </w:pPr>
      <w:r w:rsidRPr="00BD0DB2">
        <w:rPr>
          <w:rFonts w:ascii="Arial" w:hAnsi="Arial" w:cs="Arial"/>
        </w:rPr>
        <w:t>Załącznik nr 6 do SW</w:t>
      </w:r>
      <w:r w:rsidR="00CF41A2" w:rsidRPr="00BD0DB2">
        <w:rPr>
          <w:rFonts w:ascii="Arial" w:hAnsi="Arial" w:cs="Arial"/>
        </w:rPr>
        <w:t>KO</w:t>
      </w:r>
    </w:p>
    <w:p w:rsidR="00B975EB" w:rsidRPr="00FA2018" w:rsidRDefault="009F7EEB" w:rsidP="00157BD7">
      <w:pPr>
        <w:spacing w:line="360" w:lineRule="auto"/>
        <w:ind w:right="1629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bookmarkStart w:id="0" w:name="_Hlk166141997"/>
      <w:r w:rsidRPr="00FA2018">
        <w:rPr>
          <w:rFonts w:ascii="Arial" w:hAnsi="Arial" w:cs="Arial"/>
          <w:color w:val="000000" w:themeColor="text1"/>
        </w:rPr>
        <w:t xml:space="preserve">Znak sprawy </w:t>
      </w:r>
      <w:r w:rsidR="00BE73FF" w:rsidRPr="00FA2018">
        <w:rPr>
          <w:rFonts w:ascii="Arial" w:hAnsi="Arial" w:cs="Arial"/>
          <w:color w:val="000000" w:themeColor="text1"/>
        </w:rPr>
        <w:t>DKP</w:t>
      </w:r>
      <w:r w:rsidR="00FA2018">
        <w:rPr>
          <w:rFonts w:ascii="Arial" w:hAnsi="Arial" w:cs="Arial"/>
          <w:color w:val="000000" w:themeColor="text1"/>
        </w:rPr>
        <w:t>-1/</w:t>
      </w:r>
      <w:r w:rsidR="00CC6A8B" w:rsidRPr="00FA2018">
        <w:rPr>
          <w:rFonts w:ascii="Arial" w:hAnsi="Arial" w:cs="Arial"/>
          <w:color w:val="000000" w:themeColor="text1"/>
        </w:rPr>
        <w:t>2025</w:t>
      </w:r>
    </w:p>
    <w:bookmarkEnd w:id="0"/>
    <w:p w:rsidR="00F1415C" w:rsidRPr="00BD0DB2" w:rsidRDefault="00DC27C5" w:rsidP="00157BD7">
      <w:pPr>
        <w:spacing w:after="0" w:line="360" w:lineRule="auto"/>
        <w:ind w:hanging="1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 xml:space="preserve">UMOWA </w:t>
      </w:r>
      <w:r w:rsidR="00B975EB" w:rsidRPr="00BD0DB2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</w:t>
      </w:r>
      <w:r w:rsidR="003C2B1A" w:rsidRPr="00BD0DB2">
        <w:rPr>
          <w:rFonts w:ascii="Arial" w:eastAsia="Times New Roman" w:hAnsi="Arial" w:cs="Arial"/>
          <w:b/>
          <w:bCs/>
          <w:color w:val="000000"/>
          <w:lang w:eastAsia="pl-PL"/>
        </w:rPr>
        <w:t>……</w:t>
      </w:r>
      <w:r w:rsidR="00B975EB" w:rsidRPr="00BD0DB2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</w:p>
    <w:p w:rsidR="00FD553A" w:rsidRPr="00BD0DB2" w:rsidRDefault="00DC27C5" w:rsidP="00157BD7">
      <w:pPr>
        <w:tabs>
          <w:tab w:val="left" w:pos="1560"/>
        </w:tabs>
        <w:spacing w:after="0" w:line="360" w:lineRule="auto"/>
        <w:ind w:hanging="1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 xml:space="preserve">o udzielanie świadczeń zdrowotnych w zakresie </w:t>
      </w:r>
      <w:r w:rsidR="00FD553A" w:rsidRPr="00BD0DB2">
        <w:rPr>
          <w:rFonts w:ascii="Arial" w:eastAsia="Times New Roman" w:hAnsi="Arial" w:cs="Arial"/>
          <w:b/>
          <w:bCs/>
          <w:color w:val="000000"/>
          <w:lang w:eastAsia="pl-PL"/>
        </w:rPr>
        <w:t xml:space="preserve">TELERADIOLOGII </w:t>
      </w:r>
    </w:p>
    <w:p w:rsidR="00F1415C" w:rsidRPr="00BD0DB2" w:rsidRDefault="003C2B1A" w:rsidP="00157BD7">
      <w:pPr>
        <w:tabs>
          <w:tab w:val="left" w:pos="1560"/>
        </w:tabs>
        <w:spacing w:after="0" w:line="360" w:lineRule="auto"/>
        <w:ind w:hanging="1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(projekt)</w:t>
      </w:r>
    </w:p>
    <w:p w:rsidR="002579A1" w:rsidRPr="00BD0DB2" w:rsidRDefault="00FD553A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bdr w:val="none" w:sz="0" w:space="0" w:color="auto" w:frame="1"/>
          <w:lang w:eastAsia="ar-SA"/>
        </w:rPr>
      </w:pPr>
      <w:r w:rsidRPr="00BD0DB2">
        <w:rPr>
          <w:rFonts w:ascii="Arial" w:eastAsia="Calibri" w:hAnsi="Arial" w:cs="Arial"/>
        </w:rPr>
        <w:t xml:space="preserve">Zawarta w </w:t>
      </w:r>
      <w:r w:rsidRPr="00BD0DB2">
        <w:rPr>
          <w:rFonts w:ascii="Arial" w:eastAsia="Arial Unicode MS" w:hAnsi="Arial" w:cs="Arial"/>
          <w:bdr w:val="none" w:sz="0" w:space="0" w:color="auto" w:frame="1"/>
          <w:lang w:eastAsia="pl-PL"/>
        </w:rPr>
        <w:t xml:space="preserve">dniu określonym zgodnie z </w:t>
      </w:r>
      <w:r w:rsidRPr="00BD0DB2">
        <w:rPr>
          <w:rFonts w:ascii="Arial" w:eastAsia="Arial Unicode MS" w:hAnsi="Arial" w:cs="Arial"/>
          <w:color w:val="000000" w:themeColor="text1"/>
          <w:bdr w:val="none" w:sz="0" w:space="0" w:color="auto" w:frame="1"/>
          <w:lang w:eastAsia="pl-PL"/>
        </w:rPr>
        <w:t>§ 9 ust. 1 Umowy</w:t>
      </w:r>
      <w:r w:rsidRPr="00BD0DB2">
        <w:rPr>
          <w:rFonts w:ascii="Arial" w:eastAsia="Arial Unicode MS" w:hAnsi="Arial" w:cs="Arial"/>
          <w:color w:val="FF0000"/>
          <w:bdr w:val="none" w:sz="0" w:space="0" w:color="auto" w:frame="1"/>
          <w:lang w:eastAsia="pl-PL"/>
        </w:rPr>
        <w:t xml:space="preserve"> </w:t>
      </w:r>
      <w:r w:rsidRPr="00BD0DB2">
        <w:rPr>
          <w:rFonts w:ascii="Arial" w:eastAsia="Times New Roman" w:hAnsi="Arial" w:cs="Arial"/>
          <w:bdr w:val="none" w:sz="0" w:space="0" w:color="auto" w:frame="1"/>
          <w:lang w:eastAsia="ar-SA"/>
        </w:rPr>
        <w:t>pomiędzy:</w:t>
      </w:r>
    </w:p>
    <w:p w:rsidR="00FD553A" w:rsidRPr="00BD0DB2" w:rsidRDefault="00FD553A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579A1" w:rsidRPr="00BD0DB2" w:rsidRDefault="002579A1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color w:val="000000"/>
          <w:lang w:eastAsia="pl-PL"/>
        </w:rPr>
        <w:t>105 Kresowym Szpitalem Wojskowym z Przychodnią Samodzielnym Publicznym Zakładem Opieki Zdrowotnej w Żarach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przy ul. Domańskiego 2, 68-200 Żary, wpisanym do rejestru stowarzyszeń, innych organizacji społecznych i zawodowych, fundacji i samodzielnych publicznych zakładów opieki zdrowotnej Krajowego Rejestru Sądowego, prowadzonego przez Sąd Rejonowy w Zielonej Górze VIII Wydział Gospodarczy KRS, pod numerem KRS </w:t>
      </w:r>
      <w:r w:rsidR="003202B2" w:rsidRPr="00BD0DB2">
        <w:rPr>
          <w:rFonts w:ascii="Arial" w:eastAsia="Times New Roman" w:hAnsi="Arial" w:cs="Arial"/>
          <w:color w:val="000000"/>
          <w:lang w:eastAsia="pl-PL"/>
        </w:rPr>
        <w:t>0000004712, NIP: 9281739120, RE</w:t>
      </w:r>
      <w:r w:rsidRPr="00BD0DB2">
        <w:rPr>
          <w:rFonts w:ascii="Arial" w:eastAsia="Times New Roman" w:hAnsi="Arial" w:cs="Arial"/>
          <w:color w:val="000000"/>
          <w:lang w:eastAsia="pl-PL"/>
        </w:rPr>
        <w:t>GON: 970327974</w:t>
      </w:r>
    </w:p>
    <w:p w:rsidR="002579A1" w:rsidRPr="00BD0DB2" w:rsidRDefault="002579A1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reprezentowanym przez: płk mgr inż. Marius</w:t>
      </w:r>
      <w:r w:rsidR="00157BD7">
        <w:rPr>
          <w:rFonts w:ascii="Arial" w:eastAsia="Times New Roman" w:hAnsi="Arial" w:cs="Arial"/>
          <w:color w:val="000000"/>
          <w:lang w:eastAsia="pl-PL"/>
        </w:rPr>
        <w:t>z Piwowarczyk – Komendant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C76C44" w:rsidRPr="00BD0DB2" w:rsidRDefault="00C76C44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D0DB2">
        <w:rPr>
          <w:rFonts w:ascii="Arial" w:eastAsia="Times New Roman" w:hAnsi="Arial" w:cs="Arial"/>
          <w:lang w:eastAsia="ar-SA"/>
        </w:rPr>
        <w:t xml:space="preserve">zwanym dalej </w:t>
      </w:r>
      <w:r w:rsidRPr="00BD0DB2">
        <w:rPr>
          <w:rFonts w:ascii="Arial" w:eastAsia="Times New Roman" w:hAnsi="Arial" w:cs="Arial"/>
          <w:b/>
          <w:i/>
          <w:lang w:eastAsia="ar-SA"/>
        </w:rPr>
        <w:t>„Udzielającym zamówienia”</w:t>
      </w:r>
    </w:p>
    <w:p w:rsidR="00C76C44" w:rsidRPr="00BD0DB2" w:rsidRDefault="00C76C44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579A1" w:rsidRPr="00BD0DB2" w:rsidRDefault="002579A1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BD0DB2">
        <w:rPr>
          <w:rFonts w:ascii="Arial" w:eastAsia="Times New Roman" w:hAnsi="Arial" w:cs="Arial"/>
          <w:b/>
          <w:lang w:eastAsia="ar-SA"/>
        </w:rPr>
        <w:t>a</w:t>
      </w:r>
    </w:p>
    <w:p w:rsidR="002579A1" w:rsidRPr="00BD0DB2" w:rsidRDefault="002579A1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D0DB2">
        <w:rPr>
          <w:rFonts w:ascii="Arial" w:eastAsia="Times New Roman" w:hAnsi="Arial" w:cs="Arial"/>
          <w:lang w:eastAsia="ar-SA"/>
        </w:rPr>
        <w:t>…………………………………………………………………….</w:t>
      </w:r>
    </w:p>
    <w:p w:rsidR="002579A1" w:rsidRPr="00BD0DB2" w:rsidRDefault="002579A1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:rsidR="002579A1" w:rsidRPr="00BD0DB2" w:rsidRDefault="002579A1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D0DB2">
        <w:rPr>
          <w:rFonts w:ascii="Arial" w:eastAsia="Times New Roman" w:hAnsi="Arial" w:cs="Arial"/>
          <w:lang w:eastAsia="ar-SA"/>
        </w:rPr>
        <w:t>reprezentowanym przez:</w:t>
      </w:r>
    </w:p>
    <w:p w:rsidR="002579A1" w:rsidRPr="00BD0DB2" w:rsidRDefault="002579A1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D0DB2">
        <w:rPr>
          <w:rFonts w:ascii="Arial" w:eastAsia="Times New Roman" w:hAnsi="Arial" w:cs="Arial"/>
          <w:lang w:eastAsia="ar-SA"/>
        </w:rPr>
        <w:t>………………</w:t>
      </w:r>
      <w:r w:rsidRPr="00BD0DB2">
        <w:rPr>
          <w:rFonts w:ascii="Arial" w:eastAsia="Times New Roman" w:hAnsi="Arial" w:cs="Arial"/>
          <w:lang w:eastAsia="ar-SA"/>
        </w:rPr>
        <w:tab/>
        <w:t xml:space="preserve">- </w:t>
      </w:r>
      <w:r w:rsidRPr="00BD0DB2">
        <w:rPr>
          <w:rFonts w:ascii="Arial" w:eastAsia="Times New Roman" w:hAnsi="Arial" w:cs="Arial"/>
          <w:lang w:eastAsia="ar-SA"/>
        </w:rPr>
        <w:tab/>
        <w:t>…………………</w:t>
      </w:r>
    </w:p>
    <w:p w:rsidR="00DC27C5" w:rsidRPr="00BD0DB2" w:rsidRDefault="00DC27C5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zwanym dalej </w:t>
      </w:r>
      <w:r w:rsidR="001E189D" w:rsidRPr="00BD0DB2">
        <w:rPr>
          <w:rFonts w:ascii="Arial" w:eastAsia="Times New Roman" w:hAnsi="Arial" w:cs="Arial"/>
          <w:b/>
          <w:i/>
          <w:lang w:eastAsia="ar-SA"/>
        </w:rPr>
        <w:t>„Przyjmującym zamówienie"</w:t>
      </w:r>
    </w:p>
    <w:p w:rsidR="00BD0DB2" w:rsidRPr="00BD0DB2" w:rsidRDefault="00BD0DB2" w:rsidP="00157BD7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C27C5" w:rsidRPr="00BD0DB2" w:rsidRDefault="00DC27C5" w:rsidP="00157BD7">
      <w:pPr>
        <w:spacing w:after="0" w:line="360" w:lineRule="auto"/>
        <w:ind w:left="11" w:right="11" w:firstLine="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po przeprowadzeniu 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 xml:space="preserve">konkursu ofert na podstawie art. 26 i art. 27 ustawy z dnia 15 kwietnia 2011r. o działalności leczniczej 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(</w:t>
      </w:r>
      <w:r w:rsidR="002579A1" w:rsidRPr="00BD0DB2">
        <w:rPr>
          <w:rFonts w:ascii="Arial" w:eastAsia="Times New Roman" w:hAnsi="Arial" w:cs="Arial"/>
          <w:color w:val="000000"/>
          <w:lang w:eastAsia="pl-PL"/>
        </w:rPr>
        <w:t>Dz.U.</w:t>
      </w:r>
      <w:r w:rsidR="00FD553A" w:rsidRPr="00BD0DB2">
        <w:rPr>
          <w:rFonts w:ascii="Arial" w:eastAsia="Times New Roman" w:hAnsi="Arial" w:cs="Arial"/>
          <w:color w:val="000000"/>
          <w:lang w:eastAsia="pl-PL"/>
        </w:rPr>
        <w:t>2025</w:t>
      </w:r>
      <w:r w:rsidR="000C5389">
        <w:rPr>
          <w:rFonts w:ascii="Arial" w:eastAsia="Times New Roman" w:hAnsi="Arial" w:cs="Arial"/>
          <w:color w:val="000000"/>
          <w:lang w:eastAsia="pl-PL"/>
        </w:rPr>
        <w:t xml:space="preserve"> r</w:t>
      </w:r>
      <w:r w:rsidR="00F467C3">
        <w:rPr>
          <w:rFonts w:ascii="Arial" w:eastAsia="Times New Roman" w:hAnsi="Arial" w:cs="Arial"/>
          <w:color w:val="000000"/>
          <w:lang w:eastAsia="pl-PL"/>
        </w:rPr>
        <w:t>.</w:t>
      </w:r>
      <w:r w:rsidR="000C5389">
        <w:rPr>
          <w:rFonts w:ascii="Arial" w:eastAsia="Times New Roman" w:hAnsi="Arial" w:cs="Arial"/>
          <w:color w:val="000000"/>
          <w:lang w:eastAsia="pl-PL"/>
        </w:rPr>
        <w:t xml:space="preserve">, poz. </w:t>
      </w:r>
      <w:r w:rsidR="00FD553A" w:rsidRPr="00BD0DB2">
        <w:rPr>
          <w:rFonts w:ascii="Arial" w:eastAsia="Times New Roman" w:hAnsi="Arial" w:cs="Arial"/>
          <w:color w:val="000000"/>
          <w:lang w:eastAsia="pl-PL"/>
        </w:rPr>
        <w:t>450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>) w związku z: art. 140, art. 141, art. 146 ust. 1, art. 147, art. 148 ust. 1, art. 149, art. 150, art. 151 ust 1, 2 i 4-6, art. 152, art. 153 i art. 154 ust. 1 i 2 ustawy z dnia 27 sierpnia 2004 r. o świadczeniach opieki zdrowotnej finansowanych ze środków publicznych</w:t>
      </w:r>
      <w:r w:rsidR="003202B2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>(</w:t>
      </w:r>
      <w:r w:rsidR="002579A1" w:rsidRPr="00BD0DB2">
        <w:rPr>
          <w:rFonts w:ascii="Arial" w:eastAsia="Times New Roman" w:hAnsi="Arial" w:cs="Arial"/>
          <w:color w:val="000000"/>
          <w:lang w:eastAsia="pl-PL"/>
        </w:rPr>
        <w:t>Dz.U</w:t>
      </w:r>
      <w:r w:rsidR="00F467C3">
        <w:rPr>
          <w:rFonts w:ascii="Arial" w:eastAsia="Times New Roman" w:hAnsi="Arial" w:cs="Arial"/>
          <w:color w:val="000000"/>
          <w:lang w:eastAsia="pl-PL"/>
        </w:rPr>
        <w:t>.</w:t>
      </w:r>
      <w:r w:rsidR="002579A1" w:rsidRPr="00BD0DB2">
        <w:rPr>
          <w:rFonts w:ascii="Arial" w:eastAsia="Times New Roman" w:hAnsi="Arial" w:cs="Arial"/>
          <w:color w:val="000000"/>
          <w:lang w:eastAsia="pl-PL"/>
        </w:rPr>
        <w:t>2024</w:t>
      </w:r>
      <w:r w:rsidR="000C5389">
        <w:rPr>
          <w:rFonts w:ascii="Arial" w:eastAsia="Times New Roman" w:hAnsi="Arial" w:cs="Arial"/>
          <w:color w:val="000000"/>
          <w:lang w:eastAsia="pl-PL"/>
        </w:rPr>
        <w:t xml:space="preserve"> r</w:t>
      </w:r>
      <w:r w:rsidR="00F467C3">
        <w:rPr>
          <w:rFonts w:ascii="Arial" w:eastAsia="Times New Roman" w:hAnsi="Arial" w:cs="Arial"/>
          <w:color w:val="000000"/>
          <w:lang w:eastAsia="pl-PL"/>
        </w:rPr>
        <w:t>.</w:t>
      </w:r>
      <w:r w:rsidR="000C5389">
        <w:rPr>
          <w:rFonts w:ascii="Arial" w:eastAsia="Times New Roman" w:hAnsi="Arial" w:cs="Arial"/>
          <w:color w:val="000000"/>
          <w:lang w:eastAsia="pl-PL"/>
        </w:rPr>
        <w:t xml:space="preserve">, poz. </w:t>
      </w:r>
      <w:r w:rsidR="002579A1" w:rsidRPr="00BD0DB2">
        <w:rPr>
          <w:rFonts w:ascii="Arial" w:eastAsia="Times New Roman" w:hAnsi="Arial" w:cs="Arial"/>
          <w:color w:val="000000"/>
          <w:lang w:eastAsia="pl-PL"/>
        </w:rPr>
        <w:t>146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>)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na </w:t>
      </w:r>
      <w:r w:rsidR="00986297">
        <w:rPr>
          <w:rFonts w:ascii="Arial" w:eastAsia="Times New Roman" w:hAnsi="Arial" w:cs="Arial"/>
          <w:color w:val="000000"/>
          <w:lang w:eastAsia="pl-PL"/>
        </w:rPr>
        <w:t>„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świadczenie usług medycznych </w:t>
      </w:r>
      <w:bookmarkStart w:id="1" w:name="_Hlk98851940"/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w zakresie diagnostyki obrazowej, polegających na opisywaniu zleconych do opisu badań diagnostycznych tj.: opisywaniu badań radiologicznych (RTG) oraz opisywaniu badań tomografii komputerowej (TK) w oparciu o teleradiologię dla pacjentów </w:t>
      </w:r>
      <w:bookmarkStart w:id="2" w:name="_Hlk98762379"/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>105 Kresowego Sz</w:t>
      </w:r>
      <w:r w:rsidR="00BD0DB2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pitala 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>W</w:t>
      </w:r>
      <w:r w:rsidR="00BD0DB2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ojskowego 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>z</w:t>
      </w:r>
      <w:r w:rsidR="00BD0DB2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 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>P</w:t>
      </w:r>
      <w:r w:rsidR="00BD0DB2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rzychodnią 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>S</w:t>
      </w:r>
      <w:r w:rsidR="00BD0DB2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amodzielnego 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>P</w:t>
      </w:r>
      <w:r w:rsidR="00BD0DB2" w:rsidRPr="00986297">
        <w:rPr>
          <w:rFonts w:ascii="Arial" w:eastAsia="Times New Roman" w:hAnsi="Arial" w:cs="Arial"/>
          <w:b/>
          <w:i/>
          <w:color w:val="000000"/>
          <w:lang w:eastAsia="pl-PL"/>
        </w:rPr>
        <w:t>ublicznego</w:t>
      </w:r>
      <w:r w:rsidR="00FD553A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 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>Z</w:t>
      </w:r>
      <w:r w:rsidR="00BD0DB2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akładu 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>O</w:t>
      </w:r>
      <w:r w:rsidR="00BD0DB2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pieki 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>Z</w:t>
      </w:r>
      <w:r w:rsidR="00BD0DB2" w:rsidRPr="00986297">
        <w:rPr>
          <w:rFonts w:ascii="Arial" w:eastAsia="Times New Roman" w:hAnsi="Arial" w:cs="Arial"/>
          <w:b/>
          <w:i/>
          <w:color w:val="000000"/>
          <w:lang w:eastAsia="pl-PL"/>
        </w:rPr>
        <w:t>drowotnej</w:t>
      </w:r>
      <w:r w:rsidR="004A70B4" w:rsidRPr="00986297">
        <w:rPr>
          <w:rFonts w:ascii="Arial" w:eastAsia="Times New Roman" w:hAnsi="Arial" w:cs="Arial"/>
          <w:b/>
          <w:i/>
          <w:color w:val="000000"/>
          <w:lang w:eastAsia="pl-PL"/>
        </w:rPr>
        <w:t xml:space="preserve"> w Żarach</w:t>
      </w:r>
      <w:bookmarkEnd w:id="1"/>
      <w:bookmarkEnd w:id="2"/>
      <w:r w:rsidR="00986297">
        <w:rPr>
          <w:rFonts w:ascii="Arial" w:eastAsia="Times New Roman" w:hAnsi="Arial" w:cs="Arial"/>
          <w:b/>
          <w:i/>
          <w:color w:val="000000"/>
          <w:lang w:eastAsia="pl-PL"/>
        </w:rPr>
        <w:t>”</w:t>
      </w:r>
      <w:r w:rsidR="004A70B4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D0DB2">
        <w:rPr>
          <w:rFonts w:ascii="Arial" w:eastAsia="Times New Roman" w:hAnsi="Arial" w:cs="Arial"/>
          <w:color w:val="000000"/>
          <w:lang w:eastAsia="pl-PL"/>
        </w:rPr>
        <w:t>(CPV 85</w:t>
      </w:r>
      <w:r w:rsidR="006E35F9" w:rsidRPr="00BD0DB2">
        <w:rPr>
          <w:rFonts w:ascii="Arial" w:eastAsia="Times New Roman" w:hAnsi="Arial" w:cs="Arial"/>
          <w:color w:val="000000"/>
          <w:lang w:eastAsia="pl-PL"/>
        </w:rPr>
        <w:t>.</w:t>
      </w:r>
      <w:r w:rsidRPr="00BD0DB2">
        <w:rPr>
          <w:rFonts w:ascii="Arial" w:eastAsia="Times New Roman" w:hAnsi="Arial" w:cs="Arial"/>
          <w:color w:val="000000"/>
          <w:lang w:eastAsia="pl-PL"/>
        </w:rPr>
        <w:t>12</w:t>
      </w:r>
      <w:r w:rsidR="006E35F9" w:rsidRPr="00BD0DB2">
        <w:rPr>
          <w:rFonts w:ascii="Arial" w:eastAsia="Times New Roman" w:hAnsi="Arial" w:cs="Arial"/>
          <w:color w:val="000000"/>
          <w:lang w:eastAsia="pl-PL"/>
        </w:rPr>
        <w:t>.</w:t>
      </w:r>
      <w:r w:rsidRPr="00BD0DB2">
        <w:rPr>
          <w:rFonts w:ascii="Arial" w:eastAsia="Times New Roman" w:hAnsi="Arial" w:cs="Arial"/>
          <w:color w:val="000000"/>
          <w:lang w:eastAsia="pl-PL"/>
        </w:rPr>
        <w:t>10</w:t>
      </w:r>
      <w:r w:rsidR="006E35F9" w:rsidRPr="00BD0DB2">
        <w:rPr>
          <w:rFonts w:ascii="Arial" w:eastAsia="Times New Roman" w:hAnsi="Arial" w:cs="Arial"/>
          <w:color w:val="000000"/>
          <w:lang w:eastAsia="pl-PL"/>
        </w:rPr>
        <w:t>.</w:t>
      </w:r>
      <w:r w:rsidRPr="00BD0DB2">
        <w:rPr>
          <w:rFonts w:ascii="Arial" w:eastAsia="Times New Roman" w:hAnsi="Arial" w:cs="Arial"/>
          <w:color w:val="000000"/>
          <w:lang w:eastAsia="pl-PL"/>
        </w:rPr>
        <w:t>00-3</w:t>
      </w:r>
      <w:r w:rsidR="006E35F9" w:rsidRPr="00BD0DB2">
        <w:rPr>
          <w:rFonts w:ascii="Arial" w:eastAsia="Times New Roman" w:hAnsi="Arial" w:cs="Arial"/>
          <w:color w:val="000000"/>
          <w:lang w:eastAsia="pl-PL"/>
        </w:rPr>
        <w:t>, 85.12.12.00-5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), którego szczegółowe warunki stanowią załącznik </w:t>
      </w:r>
      <w:r w:rsidR="00F467C3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0C5389">
        <w:rPr>
          <w:rFonts w:ascii="Arial" w:eastAsia="Times New Roman" w:hAnsi="Arial" w:cs="Arial"/>
          <w:color w:val="000000"/>
          <w:lang w:eastAsia="pl-PL"/>
        </w:rPr>
        <w:t>…</w:t>
      </w:r>
      <w:bookmarkStart w:id="3" w:name="_GoBack"/>
      <w:bookmarkEnd w:id="3"/>
      <w:r w:rsidR="00F467C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D0DB2">
        <w:rPr>
          <w:rFonts w:ascii="Arial" w:eastAsia="Times New Roman" w:hAnsi="Arial" w:cs="Arial"/>
          <w:color w:val="000000"/>
          <w:lang w:eastAsia="pl-PL"/>
        </w:rPr>
        <w:t>do</w:t>
      </w:r>
      <w:r w:rsidR="004A70B4" w:rsidRPr="00BD0DB2">
        <w:rPr>
          <w:rFonts w:ascii="Arial" w:eastAsia="Times New Roman" w:hAnsi="Arial" w:cs="Arial"/>
          <w:color w:val="000000"/>
          <w:lang w:eastAsia="pl-PL"/>
        </w:rPr>
        <w:t xml:space="preserve"> niniejszej U</w:t>
      </w:r>
      <w:r w:rsidRPr="00BD0DB2">
        <w:rPr>
          <w:rFonts w:ascii="Arial" w:eastAsia="Times New Roman" w:hAnsi="Arial" w:cs="Arial"/>
          <w:color w:val="000000"/>
          <w:lang w:eastAsia="pl-PL"/>
        </w:rPr>
        <w:t>mowy.</w:t>
      </w:r>
    </w:p>
    <w:p w:rsidR="00DC27C5" w:rsidRPr="00BD0DB2" w:rsidRDefault="001012C9" w:rsidP="00F467C3">
      <w:pPr>
        <w:spacing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lastRenderedPageBreak/>
        <w:t>§</w:t>
      </w:r>
      <w:r w:rsidR="003202B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1 </w:t>
      </w: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</w:r>
      <w:r w:rsidR="00901291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DEFINICJE </w:t>
      </w:r>
    </w:p>
    <w:p w:rsidR="00DC27C5" w:rsidRPr="00BD0DB2" w:rsidRDefault="00207677" w:rsidP="00157BD7">
      <w:pPr>
        <w:spacing w:after="0" w:line="360" w:lineRule="auto"/>
        <w:ind w:left="29" w:right="43" w:firstLine="4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U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ży</w:t>
      </w:r>
      <w:r w:rsidRPr="00BD0DB2">
        <w:rPr>
          <w:rFonts w:ascii="Arial" w:eastAsia="Times New Roman" w:hAnsi="Arial" w:cs="Arial"/>
          <w:color w:val="000000"/>
          <w:lang w:eastAsia="pl-PL"/>
        </w:rPr>
        <w:t>te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w Umowie zwr</w:t>
      </w:r>
      <w:r w:rsidRPr="00BD0DB2">
        <w:rPr>
          <w:rFonts w:ascii="Arial" w:eastAsia="Times New Roman" w:hAnsi="Arial" w:cs="Arial"/>
          <w:color w:val="000000"/>
          <w:lang w:eastAsia="pl-PL"/>
        </w:rPr>
        <w:t>oty oznaczają: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DC27C5" w:rsidRPr="00BD0DB2" w:rsidRDefault="00DC27C5" w:rsidP="00157BD7">
      <w:pPr>
        <w:pStyle w:val="Akapitzlist"/>
        <w:numPr>
          <w:ilvl w:val="0"/>
          <w:numId w:val="11"/>
        </w:numPr>
        <w:spacing w:after="0" w:line="360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Lekarz dokonujący opisów badań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— lekarz wykonujący usługę teleradiologiczną, który:</w:t>
      </w:r>
    </w:p>
    <w:p w:rsidR="00DC27C5" w:rsidRPr="00BD0DB2" w:rsidRDefault="00DC27C5" w:rsidP="00157BD7">
      <w:pPr>
        <w:pStyle w:val="Akapitzlist"/>
        <w:numPr>
          <w:ilvl w:val="0"/>
          <w:numId w:val="12"/>
        </w:numPr>
        <w:spacing w:after="0" w:line="360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w przypadku opisu badań radiograficznych (RTG) posiada specjalizację I stopnia w dziedzinie rentgenodiagnostyki, radiologii lub radiodiagnostyki lub specjalizację </w:t>
      </w:r>
      <w:r w:rsidR="00871DBE" w:rsidRPr="00BD0DB2">
        <w:rPr>
          <w:rFonts w:ascii="Arial" w:eastAsia="Times New Roman" w:hAnsi="Arial" w:cs="Arial"/>
          <w:color w:val="000000"/>
          <w:lang w:eastAsia="pl-PL"/>
        </w:rPr>
        <w:t xml:space="preserve">II </w:t>
      </w:r>
      <w:r w:rsidRPr="00BD0DB2">
        <w:rPr>
          <w:rFonts w:ascii="Arial" w:eastAsia="Times New Roman" w:hAnsi="Arial" w:cs="Arial"/>
          <w:color w:val="000000"/>
          <w:lang w:eastAsia="pl-PL"/>
        </w:rPr>
        <w:t>stopnia lub tytuł specjalisty w dziedzinie rentgenodiagnostyki, radiologii, radiodiagnostyki lub radiologii i diagnostyki obrazowej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>,</w:t>
      </w:r>
    </w:p>
    <w:p w:rsidR="00DC27C5" w:rsidRPr="00BD0DB2" w:rsidRDefault="00DC27C5" w:rsidP="00157BD7">
      <w:pPr>
        <w:pStyle w:val="Akapitzlist"/>
        <w:numPr>
          <w:ilvl w:val="0"/>
          <w:numId w:val="12"/>
        </w:numPr>
        <w:spacing w:after="0" w:line="360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w przypadku opisu badań tomografii komputerowej (TK) posiada specjalizację</w:t>
      </w:r>
      <w:r w:rsidR="001C1AF0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71DBE" w:rsidRPr="00BD0DB2">
        <w:rPr>
          <w:rFonts w:ascii="Arial" w:eastAsia="Times New Roman" w:hAnsi="Arial" w:cs="Arial"/>
          <w:color w:val="000000"/>
          <w:lang w:eastAsia="pl-PL"/>
        </w:rPr>
        <w:t>II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stopnia lub tytuł specjalisty w dziedzinie rentgenodiagnostyki, radiologii, radiodiagnostyki lub radiologii i diagnostyki </w:t>
      </w:r>
      <w:r w:rsidR="00207677" w:rsidRPr="00BD0DB2">
        <w:rPr>
          <w:rFonts w:ascii="Arial" w:eastAsia="Times New Roman" w:hAnsi="Arial" w:cs="Arial"/>
          <w:color w:val="000000"/>
          <w:lang w:eastAsia="pl-PL"/>
        </w:rPr>
        <w:t>o</w:t>
      </w:r>
      <w:r w:rsidRPr="00BD0DB2">
        <w:rPr>
          <w:rFonts w:ascii="Arial" w:eastAsia="Times New Roman" w:hAnsi="Arial" w:cs="Arial"/>
          <w:color w:val="000000"/>
          <w:lang w:eastAsia="pl-PL"/>
        </w:rPr>
        <w:t>brazowej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1"/>
        </w:numPr>
        <w:spacing w:after="0" w:line="360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Opis badania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- opis lub/i ocena obrazu radiologicznego, zlecony w ramach teleradiologii, zawierające dane zgodne </w:t>
      </w:r>
      <w:bookmarkStart w:id="4" w:name="_Hlk98227566"/>
      <w:r w:rsidRPr="00157BD7">
        <w:rPr>
          <w:rFonts w:ascii="Arial" w:eastAsia="Times New Roman" w:hAnsi="Arial" w:cs="Arial"/>
          <w:bCs/>
          <w:color w:val="000000"/>
          <w:lang w:eastAsia="pl-PL"/>
        </w:rPr>
        <w:t>§</w:t>
      </w:r>
      <w:bookmarkEnd w:id="4"/>
      <w:r w:rsidRPr="00BD0DB2">
        <w:rPr>
          <w:rFonts w:ascii="Arial" w:eastAsia="Times New Roman" w:hAnsi="Arial" w:cs="Arial"/>
          <w:color w:val="000000"/>
          <w:lang w:eastAsia="pl-PL"/>
        </w:rPr>
        <w:t xml:space="preserve"> 5 pkt. 2 Rozporządzenia. Jeden opis w przypadku badań TK odnosi się do jednej okolicy anatomicznej, a w przypadku badań RTG do zdjęcia jednej okolicy anatomicznej w maksymalnie trzech projekcjach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1"/>
        </w:numPr>
        <w:spacing w:after="0" w:line="360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Rozporządzenie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- Rozporządzenie Ministra Zdrowia z dnia 11 kwietnia 2019 r. w sprawie standardów organizacyjnych opieki zdrowotnej w dziedzinie radiologii i diagnostyki obrazowej wykonywanej za pośrednictwem systemów teleinformatycznych (Dz.U.2019</w:t>
      </w:r>
      <w:r w:rsidR="000C5389">
        <w:rPr>
          <w:rFonts w:ascii="Arial" w:eastAsia="Times New Roman" w:hAnsi="Arial" w:cs="Arial"/>
          <w:color w:val="000000"/>
          <w:lang w:eastAsia="pl-PL"/>
        </w:rPr>
        <w:t xml:space="preserve"> r</w:t>
      </w:r>
      <w:r w:rsidR="00F467C3">
        <w:rPr>
          <w:rFonts w:ascii="Arial" w:eastAsia="Times New Roman" w:hAnsi="Arial" w:cs="Arial"/>
          <w:color w:val="000000"/>
          <w:lang w:eastAsia="pl-PL"/>
        </w:rPr>
        <w:t>.</w:t>
      </w:r>
      <w:r w:rsidR="000C5389">
        <w:rPr>
          <w:rFonts w:ascii="Arial" w:eastAsia="Times New Roman" w:hAnsi="Arial" w:cs="Arial"/>
          <w:color w:val="000000"/>
          <w:lang w:eastAsia="pl-PL"/>
        </w:rPr>
        <w:t xml:space="preserve">, poz. </w:t>
      </w:r>
      <w:r w:rsidRPr="00BD0DB2">
        <w:rPr>
          <w:rFonts w:ascii="Arial" w:eastAsia="Times New Roman" w:hAnsi="Arial" w:cs="Arial"/>
          <w:color w:val="000000"/>
          <w:lang w:eastAsia="pl-PL"/>
        </w:rPr>
        <w:t>834)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1"/>
        </w:numPr>
        <w:spacing w:after="0" w:line="360" w:lineRule="auto"/>
        <w:ind w:right="43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Umowa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— niniejsza Umowa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1"/>
        </w:numPr>
        <w:spacing w:after="0" w:line="360" w:lineRule="auto"/>
        <w:ind w:right="43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Zlecenie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— zlecenie wykonania usługi teleradiologicznej (opisu badania lub/i oceny) zawierające dane zgodne </w:t>
      </w:r>
      <w:r w:rsidRPr="00157BD7">
        <w:rPr>
          <w:rFonts w:ascii="Arial" w:eastAsia="Times New Roman" w:hAnsi="Arial" w:cs="Arial"/>
          <w:color w:val="000000"/>
          <w:lang w:eastAsia="pl-PL"/>
        </w:rPr>
        <w:t xml:space="preserve">z </w:t>
      </w:r>
      <w:r w:rsidRPr="00157BD7">
        <w:rPr>
          <w:rFonts w:ascii="Arial" w:eastAsia="Times New Roman" w:hAnsi="Arial" w:cs="Arial"/>
          <w:bCs/>
          <w:color w:val="000000"/>
          <w:lang w:eastAsia="pl-PL"/>
        </w:rPr>
        <w:t>§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4 pkt. 4 Rozporządzenia</w:t>
      </w:r>
      <w:r w:rsidR="001012C9" w:rsidRPr="00BD0DB2">
        <w:rPr>
          <w:rFonts w:ascii="Arial" w:eastAsia="Times New Roman" w:hAnsi="Arial" w:cs="Arial"/>
          <w:color w:val="000000"/>
          <w:lang w:eastAsia="pl-PL"/>
        </w:rPr>
        <w:t xml:space="preserve">. </w:t>
      </w:r>
    </w:p>
    <w:p w:rsidR="00DC27C5" w:rsidRPr="00BD0DB2" w:rsidRDefault="00DC27C5" w:rsidP="00157BD7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12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r w:rsidR="003202B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2</w:t>
      </w:r>
      <w:r w:rsidR="001012C9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</w:r>
      <w:r w:rsidR="00F35B0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PRZEDMIOT UMOWY</w:t>
      </w:r>
    </w:p>
    <w:p w:rsidR="00DC27C5" w:rsidRPr="00BD0DB2" w:rsidRDefault="00DC27C5" w:rsidP="00157BD7">
      <w:pPr>
        <w:pStyle w:val="Akapitzlist"/>
        <w:numPr>
          <w:ilvl w:val="0"/>
          <w:numId w:val="13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Udzielający zamówienia zleca, a Przyjmujący zamówienie przyjmuje do wykonania </w:t>
      </w:r>
      <w:r w:rsidR="004A70B4" w:rsidRPr="00BD0DB2">
        <w:rPr>
          <w:rFonts w:ascii="Arial" w:eastAsia="Times New Roman" w:hAnsi="Arial" w:cs="Arial"/>
          <w:color w:val="000000"/>
          <w:lang w:eastAsia="pl-PL"/>
        </w:rPr>
        <w:t xml:space="preserve">świadczenie usług medycznych w zakresie diagnostyki obrazowej, polegających na opisywaniu zleconych do opisu badań diagnostycznych tj.: opisywaniu badań radiologicznych (RTG) oraz opisywaniu badań tomografii komputerowej (TK) w oparciu o teleradiologię dla pacjentów 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 xml:space="preserve">Udzielającego zamówienia </w:t>
      </w:r>
      <w:r w:rsidR="00871DBE" w:rsidRPr="00BD0DB2">
        <w:rPr>
          <w:rFonts w:ascii="Arial" w:eastAsia="Times New Roman" w:hAnsi="Arial" w:cs="Arial"/>
          <w:color w:val="000000"/>
          <w:lang w:eastAsia="pl-PL"/>
        </w:rPr>
        <w:t>na podstawie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71DBE" w:rsidRPr="00BD0DB2">
        <w:rPr>
          <w:rFonts w:ascii="Arial" w:eastAsia="Times New Roman" w:hAnsi="Arial" w:cs="Arial"/>
          <w:color w:val="000000"/>
          <w:lang w:eastAsia="pl-PL"/>
        </w:rPr>
        <w:t xml:space="preserve">danych medycznych przekazanych </w:t>
      </w:r>
      <w:r w:rsidRPr="00BD0DB2">
        <w:rPr>
          <w:rFonts w:ascii="Arial" w:eastAsia="Times New Roman" w:hAnsi="Arial" w:cs="Arial"/>
          <w:color w:val="000000"/>
          <w:lang w:eastAsia="pl-PL"/>
        </w:rPr>
        <w:t>Przyjmującemu zamówienie przez Udzielającego zamówienia drogą teletransmisji.</w:t>
      </w:r>
    </w:p>
    <w:p w:rsidR="00DC27C5" w:rsidRDefault="00DC27C5" w:rsidP="00157BD7">
      <w:pPr>
        <w:pStyle w:val="Akapitzlist"/>
        <w:numPr>
          <w:ilvl w:val="0"/>
          <w:numId w:val="13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Szacunkowa liczba opisów badań</w:t>
      </w:r>
      <w:r w:rsidR="004A70B4" w:rsidRPr="00BD0DB2">
        <w:rPr>
          <w:rFonts w:ascii="Arial" w:eastAsia="Times New Roman" w:hAnsi="Arial" w:cs="Arial"/>
          <w:color w:val="000000"/>
          <w:lang w:eastAsia="pl-PL"/>
        </w:rPr>
        <w:t xml:space="preserve"> na 12 miesięcy</w:t>
      </w:r>
      <w:r w:rsidRPr="00BD0DB2">
        <w:rPr>
          <w:rFonts w:ascii="Arial" w:eastAsia="Times New Roman" w:hAnsi="Arial" w:cs="Arial"/>
          <w:color w:val="000000"/>
          <w:lang w:eastAsia="pl-PL"/>
        </w:rPr>
        <w:t>:</w:t>
      </w:r>
    </w:p>
    <w:p w:rsidR="00F467C3" w:rsidRDefault="00F467C3" w:rsidP="00F467C3">
      <w:pPr>
        <w:spacing w:after="0" w:line="360" w:lineRule="auto"/>
        <w:ind w:left="567" w:right="11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467C3" w:rsidRPr="00F467C3" w:rsidRDefault="00F467C3" w:rsidP="00F467C3">
      <w:pPr>
        <w:spacing w:after="0" w:line="360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siatki4akcent41"/>
        <w:tblW w:w="8505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  <w:gridCol w:w="142"/>
      </w:tblGrid>
      <w:tr w:rsidR="004A70B4" w:rsidRPr="00482311" w:rsidTr="004823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:rsidR="004A70B4" w:rsidRPr="00482311" w:rsidRDefault="004A70B4" w:rsidP="00157BD7">
            <w:pPr>
              <w:spacing w:line="360" w:lineRule="auto"/>
              <w:ind w:left="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5103" w:type="dxa"/>
            <w:vAlign w:val="center"/>
          </w:tcPr>
          <w:p w:rsidR="004A70B4" w:rsidRPr="00482311" w:rsidRDefault="00482311" w:rsidP="00157BD7">
            <w:pPr>
              <w:spacing w:line="360" w:lineRule="auto"/>
              <w:ind w:lef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4A70B4"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odzaj opisu* badania</w:t>
            </w:r>
          </w:p>
        </w:tc>
        <w:tc>
          <w:tcPr>
            <w:tcW w:w="2552" w:type="dxa"/>
            <w:gridSpan w:val="2"/>
            <w:vAlign w:val="center"/>
          </w:tcPr>
          <w:p w:rsidR="004A70B4" w:rsidRPr="00482311" w:rsidRDefault="004A70B4" w:rsidP="00157BD7">
            <w:pPr>
              <w:spacing w:line="360" w:lineRule="auto"/>
              <w:ind w:left="10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tryb „Cito"</w:t>
            </w:r>
          </w:p>
        </w:tc>
      </w:tr>
      <w:tr w:rsidR="007927A0" w:rsidRPr="00BD0DB2" w:rsidTr="00482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 badania radiologicznego RTG</w:t>
            </w:r>
          </w:p>
        </w:tc>
        <w:tc>
          <w:tcPr>
            <w:tcW w:w="2552" w:type="dxa"/>
            <w:gridSpan w:val="2"/>
            <w:vAlign w:val="center"/>
          </w:tcPr>
          <w:p w:rsidR="007927A0" w:rsidRPr="00482311" w:rsidRDefault="007927A0" w:rsidP="00157BD7">
            <w:pPr>
              <w:spacing w:line="360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27A0" w:rsidRPr="00BD0DB2" w:rsidTr="00482311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 badania tomografii komputerowej TK</w:t>
            </w:r>
          </w:p>
        </w:tc>
        <w:tc>
          <w:tcPr>
            <w:tcW w:w="2552" w:type="dxa"/>
            <w:gridSpan w:val="2"/>
            <w:vAlign w:val="center"/>
          </w:tcPr>
          <w:p w:rsidR="007927A0" w:rsidRPr="00482311" w:rsidRDefault="007927A0" w:rsidP="00157BD7">
            <w:pPr>
              <w:spacing w:line="360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704B" w:rsidRPr="00482311" w:rsidTr="0048231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:rsidR="005C704B" w:rsidRPr="00482311" w:rsidRDefault="00482311" w:rsidP="00157BD7">
            <w:pPr>
              <w:spacing w:line="360" w:lineRule="auto"/>
              <w:ind w:left="11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5C704B"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odzaj opisu* badania</w:t>
            </w:r>
          </w:p>
        </w:tc>
        <w:tc>
          <w:tcPr>
            <w:tcW w:w="2410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0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tryb „</w:t>
            </w:r>
            <w:r w:rsidR="007927A0"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Pilny</w:t>
            </w: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"</w:t>
            </w:r>
          </w:p>
        </w:tc>
      </w:tr>
      <w:tr w:rsidR="007927A0" w:rsidRPr="00BD0DB2" w:rsidTr="00482311">
        <w:trPr>
          <w:gridAfter w:val="1"/>
          <w:wAfter w:w="142" w:type="dxa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 badania radiologicznego RTG</w:t>
            </w:r>
          </w:p>
        </w:tc>
        <w:tc>
          <w:tcPr>
            <w:tcW w:w="2410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1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7A0" w:rsidRPr="00BD0DB2" w:rsidTr="0048231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 badania tomografii komputerowej TK</w:t>
            </w:r>
          </w:p>
        </w:tc>
        <w:tc>
          <w:tcPr>
            <w:tcW w:w="2410" w:type="dxa"/>
            <w:vAlign w:val="center"/>
          </w:tcPr>
          <w:p w:rsidR="007927A0" w:rsidRPr="00482311" w:rsidRDefault="007927A0" w:rsidP="00157BD7">
            <w:pPr>
              <w:spacing w:line="360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C704B" w:rsidRPr="00482311" w:rsidTr="00482311">
        <w:trPr>
          <w:gridAfter w:val="1"/>
          <w:wAfter w:w="142" w:type="dxa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:rsidR="005C704B" w:rsidRPr="00482311" w:rsidRDefault="00482311" w:rsidP="00157BD7">
            <w:pPr>
              <w:spacing w:line="360" w:lineRule="auto"/>
              <w:ind w:left="1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5C704B"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odzaj opisu* badania</w:t>
            </w:r>
          </w:p>
        </w:tc>
        <w:tc>
          <w:tcPr>
            <w:tcW w:w="2410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0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tryb „Planowy"</w:t>
            </w:r>
          </w:p>
        </w:tc>
      </w:tr>
      <w:tr w:rsidR="005C704B" w:rsidRPr="00482311" w:rsidTr="0048231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 badania radiologicznego RTG</w:t>
            </w:r>
          </w:p>
        </w:tc>
        <w:tc>
          <w:tcPr>
            <w:tcW w:w="2410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C704B" w:rsidRPr="00482311" w:rsidTr="00482311">
        <w:trPr>
          <w:gridAfter w:val="1"/>
          <w:wAfter w:w="142" w:type="dxa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2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 badania tomografii komputerowej TK</w:t>
            </w:r>
          </w:p>
        </w:tc>
        <w:tc>
          <w:tcPr>
            <w:tcW w:w="2410" w:type="dxa"/>
            <w:vAlign w:val="center"/>
          </w:tcPr>
          <w:p w:rsidR="005C704B" w:rsidRPr="00482311" w:rsidRDefault="005C704B" w:rsidP="00157BD7">
            <w:pPr>
              <w:spacing w:line="360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4A70B4" w:rsidRPr="00BD0DB2" w:rsidRDefault="004A70B4" w:rsidP="00157BD7">
      <w:pPr>
        <w:spacing w:after="204" w:line="360" w:lineRule="auto"/>
        <w:ind w:left="1416"/>
        <w:rPr>
          <w:rFonts w:ascii="Arial" w:hAnsi="Arial" w:cs="Arial"/>
          <w:i/>
          <w:iCs/>
        </w:rPr>
      </w:pPr>
      <w:r w:rsidRPr="00BD0DB2">
        <w:rPr>
          <w:rFonts w:ascii="Arial" w:eastAsia="Calibri" w:hAnsi="Arial" w:cs="Arial"/>
        </w:rPr>
        <w:t>*</w:t>
      </w:r>
      <w:r w:rsidRPr="00BD0DB2">
        <w:rPr>
          <w:rFonts w:ascii="Arial" w:eastAsia="Calibri" w:hAnsi="Arial" w:cs="Arial"/>
          <w:i/>
          <w:iCs/>
        </w:rPr>
        <w:t xml:space="preserve">Jeden opis odnosi się do jednej Okolicy anatomicznej (w przypadku badań RTG — do zdjęcia jednej Okolicy anatomicznej </w:t>
      </w:r>
      <w:r w:rsidRPr="00BD0DB2">
        <w:rPr>
          <w:rFonts w:ascii="Arial" w:hAnsi="Arial" w:cs="Arial"/>
          <w:i/>
          <w:iCs/>
        </w:rPr>
        <w:t>w maksymalnie trzech projekcjach)</w:t>
      </w:r>
    </w:p>
    <w:p w:rsidR="00DC27C5" w:rsidRPr="00BD0DB2" w:rsidRDefault="00DC27C5" w:rsidP="00157BD7">
      <w:pPr>
        <w:pStyle w:val="Akapitzlist"/>
        <w:numPr>
          <w:ilvl w:val="0"/>
          <w:numId w:val="13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Udzielającemu zamówienia, bez ujemnych dla niego skutków, przysługuje prawo do zwiększenia lub zmniejszenia ilości poszczególnych świadczeń określonych w 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ust.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2, będących przedmiotem Umowy, pod warunkiem nie przekroczenia wartości Umowy, określonej w ofercie cenowej</w:t>
      </w:r>
      <w:r w:rsidRPr="00BD0DB2">
        <w:rPr>
          <w:rFonts w:ascii="Arial" w:eastAsia="Times New Roman" w:hAnsi="Arial" w:cs="Arial"/>
          <w:noProof/>
          <w:color w:val="000000"/>
          <w:lang w:eastAsia="pl-PL"/>
        </w:rPr>
        <w:drawing>
          <wp:inline distT="0" distB="0" distL="0" distR="0">
            <wp:extent cx="27458" cy="18295"/>
            <wp:effectExtent l="0" t="0" r="0" b="0"/>
            <wp:docPr id="22590" name="Picture 225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0" name="Picture 2259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8" cy="1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7C5" w:rsidRPr="00BD0DB2" w:rsidRDefault="00B20D85" w:rsidP="00157BD7">
      <w:pPr>
        <w:pStyle w:val="Akapitzlist"/>
        <w:numPr>
          <w:ilvl w:val="0"/>
          <w:numId w:val="13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Przez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pojedyncze badanie TK należy rozumieć badanie dotyczące jednej okolicy anatomicznej ustalonej zgodnie z regułami sztuki medycznej, które stanowią głowa, szyja, klatka piersiowa, jama brzuszna, miednica, kręgosłup z podziałem na okolice anatomiczne (kręgosłup szyjny. piersiowy, lędźwiowy), kończyna górna z podziałem na odcinki anatomiczne, </w:t>
      </w:r>
      <w:r w:rsidR="004A70B4" w:rsidRPr="00BD0DB2">
        <w:rPr>
          <w:rFonts w:ascii="Arial" w:eastAsia="Times New Roman" w:hAnsi="Arial" w:cs="Arial"/>
          <w:color w:val="000000"/>
          <w:lang w:eastAsia="pl-PL"/>
        </w:rPr>
        <w:t>o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raz kończyna dolna z podziałem na odcinki anatomiczne.</w:t>
      </w:r>
    </w:p>
    <w:p w:rsidR="00DC27C5" w:rsidRPr="00BD0DB2" w:rsidRDefault="00B20D85" w:rsidP="00157BD7">
      <w:pPr>
        <w:pStyle w:val="Akapitzlist"/>
        <w:numPr>
          <w:ilvl w:val="0"/>
          <w:numId w:val="13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Przez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pojedyncze badanie RTG należy rozumieć wykonanie do trzech ekspozycji radiograficznych jednej okolicy anatomicznej ustalonej zgodnie z regułami sztuki medycznej, które stanowią: głowa, szyja, klatka piersiowa, jama brzuszna, miednica, stawy, kręgosłup z podziałem na okolice anatomiczne (kręgosłup szyjny, piersiowy, lędźwiowy), kończyna górna z podziałem na odcinki anatomiczne oraz kończyna dolna z podziałem na odcinki anatomiczne.</w:t>
      </w:r>
    </w:p>
    <w:p w:rsidR="00DC27C5" w:rsidRPr="00BD0DB2" w:rsidRDefault="00DC27C5" w:rsidP="00157BD7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12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bookmarkStart w:id="5" w:name="_Hlk98228315"/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bookmarkEnd w:id="5"/>
      <w:r w:rsidR="003202B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3</w:t>
      </w:r>
      <w:r w:rsidR="004A70B4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</w:r>
      <w:r w:rsidR="00F35B0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ZASADY WSPÓŁPRACY</w:t>
      </w:r>
      <w:r w:rsidR="00157BD7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/</w:t>
      </w:r>
      <w:r w:rsidR="00B20D85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OBOWIĄZKI STRON</w:t>
      </w:r>
    </w:p>
    <w:p w:rsidR="00DC27C5" w:rsidRPr="00BD0DB2" w:rsidRDefault="00DC27C5" w:rsidP="00157BD7">
      <w:pPr>
        <w:pStyle w:val="Akapitzlist"/>
        <w:numPr>
          <w:ilvl w:val="0"/>
          <w:numId w:val="14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Przyjmujący zamówienie zobowiązuje się do:</w:t>
      </w:r>
    </w:p>
    <w:p w:rsidR="00DC27C5" w:rsidRPr="00BD0DB2" w:rsidRDefault="00DC27C5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dostarczenia sprzętu i oprogramowania współpracującego z systemem chazon/Expacs. służącego do transmisji danych bez dodatkowych opłat — w terminie </w:t>
      </w:r>
      <w:r w:rsidRPr="00BD0DB2">
        <w:rPr>
          <w:rFonts w:ascii="Arial" w:eastAsia="Times New Roman" w:hAnsi="Arial" w:cs="Arial"/>
          <w:color w:val="000000"/>
          <w:lang w:eastAsia="pl-PL"/>
        </w:rPr>
        <w:lastRenderedPageBreak/>
        <w:t>2 tygodni od dnia podpisania umowy, przy czym integracja z systemem chazon/Expacs dostosowana zostanie do wymogów Udzielającego zamówienia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0474F9" w:rsidRPr="00BD0DB2" w:rsidRDefault="000474F9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hAnsi="Arial" w:cs="Arial"/>
        </w:rPr>
        <w:t>realizacji przekazywania opisów badań teleradiologicznych do użytkowanego w szpitalu systemu Elektronicznej Dokumentacji Medycznej (bezpośrednio lub poprzez integracje z systemem RIS/PACS)</w:t>
      </w:r>
      <w:r w:rsidR="00EF05BA" w:rsidRPr="00BD0DB2">
        <w:rPr>
          <w:rFonts w:ascii="Arial" w:hAnsi="Arial" w:cs="Arial"/>
        </w:rPr>
        <w:t xml:space="preserve"> -</w:t>
      </w:r>
      <w:r w:rsidRPr="00BD0DB2">
        <w:rPr>
          <w:rFonts w:ascii="Arial" w:hAnsi="Arial" w:cs="Arial"/>
        </w:rPr>
        <w:t xml:space="preserve"> </w:t>
      </w:r>
      <w:r w:rsidR="00EF05BA" w:rsidRPr="00BD0DB2">
        <w:rPr>
          <w:rFonts w:ascii="Arial" w:hAnsi="Arial" w:cs="Arial"/>
        </w:rPr>
        <w:t>z</w:t>
      </w:r>
      <w:r w:rsidRPr="00BD0DB2">
        <w:rPr>
          <w:rFonts w:ascii="Arial" w:hAnsi="Arial" w:cs="Arial"/>
        </w:rPr>
        <w:t>godnie z obecnie obowiązującymi przepisami dotyczącymi elektronicznej dokumentacji medycznej;</w:t>
      </w:r>
    </w:p>
    <w:p w:rsidR="00DC27C5" w:rsidRPr="00BD0DB2" w:rsidRDefault="00DC27C5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obsługi technicznej i informatycznej sprzętu oraz oprogramowania służącego do transmisji danych bez dodatkowych opłat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zapewnienia należytego zabezpieczenia dostępu do transmitowanych danych przed osobami nie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upoważnionymi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, w szczególności do zakodowania danych tak by bez stosownego klucza były bezużyteczne i nieczytelne, do transmisji danych wykorzysta </w:t>
      </w:r>
      <w:bookmarkStart w:id="6" w:name="_Hlk98243512"/>
      <w:r w:rsidRPr="00BD0DB2">
        <w:rPr>
          <w:rFonts w:ascii="Arial" w:eastAsia="Times New Roman" w:hAnsi="Arial" w:cs="Arial"/>
          <w:color w:val="000000"/>
          <w:lang w:eastAsia="pl-PL"/>
        </w:rPr>
        <w:t>VPN IPsec site-to-site</w:t>
      </w:r>
      <w:bookmarkEnd w:id="6"/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przeprowadzenia pełnego wdrożenia rozwiązania i </w:t>
      </w:r>
      <w:r w:rsidR="00871DBE" w:rsidRPr="00BD0DB2">
        <w:rPr>
          <w:rFonts w:ascii="Arial" w:eastAsia="Times New Roman" w:hAnsi="Arial" w:cs="Arial"/>
          <w:color w:val="000000"/>
          <w:lang w:eastAsia="pl-PL"/>
        </w:rPr>
        <w:t xml:space="preserve">dostosowania </w:t>
      </w:r>
      <w:r w:rsidRPr="00BD0DB2">
        <w:rPr>
          <w:rFonts w:ascii="Arial" w:eastAsia="Times New Roman" w:hAnsi="Arial" w:cs="Arial"/>
          <w:color w:val="000000"/>
          <w:lang w:eastAsia="pl-PL"/>
        </w:rPr>
        <w:t>do wymogów Udzielającego zamówienia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zapewnienia oprogramowania, które będzie działać w środowisku bez podniesionych uprawnień w systemach Windows 10, i Windows 11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zapewnienia mechanizmu do przesyłania badań porównawczych bezpośrednio z systemu </w:t>
      </w:r>
      <w:r w:rsidRPr="00BD0DB2">
        <w:rPr>
          <w:rFonts w:ascii="Arial" w:eastAsia="Times New Roman" w:hAnsi="Arial" w:cs="Arial"/>
          <w:lang w:eastAsia="pl-PL"/>
        </w:rPr>
        <w:t>szpitalnego</w:t>
      </w:r>
      <w:r w:rsidR="00B20D85" w:rsidRPr="00BD0DB2">
        <w:rPr>
          <w:rFonts w:ascii="Arial" w:eastAsia="Times New Roman" w:hAnsi="Arial" w:cs="Arial"/>
          <w:lang w:eastAsia="pl-PL"/>
        </w:rPr>
        <w:t>;</w:t>
      </w:r>
    </w:p>
    <w:p w:rsidR="00BA0737" w:rsidRPr="00BD0DB2" w:rsidRDefault="00DC27C5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 xml:space="preserve">przeprowadzenia stosownych szkoleń dla wskazanego przez Udzielającego zamówienia personelu medycznego i technicznego w siedzibie Udzielającego zamówienia, w celu realizacji świadczeń z zakresu diagnostyki obrazowej, zgodnie z zasadami sztuki medycznej uwzględniającej najnowsze standardy — </w:t>
      </w:r>
      <w:r w:rsidRPr="00BD0DB2">
        <w:rPr>
          <w:rFonts w:ascii="Arial" w:eastAsia="Times New Roman" w:hAnsi="Arial" w:cs="Arial"/>
          <w:color w:val="000000"/>
          <w:lang w:eastAsia="pl-PL"/>
        </w:rPr>
        <w:t>w terminie 2 tygodni od dnia podpisania umowy</w:t>
      </w:r>
      <w:r w:rsidR="00BA0737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BA0737" w:rsidRPr="00BD0DB2" w:rsidRDefault="001E189D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D0DB2">
        <w:rPr>
          <w:rFonts w:ascii="Arial" w:eastAsia="Times New Roman" w:hAnsi="Arial" w:cs="Arial"/>
          <w:bCs/>
          <w:color w:val="000000"/>
          <w:lang w:eastAsia="pl-PL"/>
        </w:rPr>
        <w:t>posiadania wymaganego prawem ubezpieczenia polisy OC, która będzie stanowić zał.</w:t>
      </w:r>
      <w:r w:rsidR="00BA0737" w:rsidRPr="00BD0DB2">
        <w:rPr>
          <w:rFonts w:ascii="Arial" w:eastAsia="Times New Roman" w:hAnsi="Arial" w:cs="Arial"/>
          <w:bCs/>
          <w:color w:val="000000"/>
          <w:lang w:eastAsia="pl-PL"/>
        </w:rPr>
        <w:t xml:space="preserve"> nr 3 do Umowy;</w:t>
      </w:r>
    </w:p>
    <w:p w:rsidR="00DC27C5" w:rsidRPr="00BD0DB2" w:rsidRDefault="00BA0737" w:rsidP="00157BD7">
      <w:pPr>
        <w:pStyle w:val="Akapitzlist"/>
        <w:numPr>
          <w:ilvl w:val="0"/>
          <w:numId w:val="15"/>
        </w:numPr>
        <w:spacing w:after="0" w:line="360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SimSun" w:hAnsi="Arial" w:cs="Arial"/>
          <w:color w:val="000000" w:themeColor="text1"/>
          <w:shd w:val="clear" w:color="auto" w:fill="FFFFFF"/>
          <w:lang w:eastAsia="zh-CN"/>
        </w:rPr>
        <w:t>poddania kontroli Narodowego Funduszu Zdrowia na zasadach określonych w usta</w:t>
      </w:r>
      <w:r w:rsidR="00993191" w:rsidRPr="00BD0DB2">
        <w:rPr>
          <w:rFonts w:ascii="Arial" w:eastAsia="SimSun" w:hAnsi="Arial" w:cs="Arial"/>
          <w:color w:val="000000" w:themeColor="text1"/>
          <w:shd w:val="clear" w:color="auto" w:fill="FFFFFF"/>
          <w:lang w:eastAsia="zh-CN"/>
        </w:rPr>
        <w:t>wie</w:t>
      </w:r>
      <w:r w:rsidRPr="00BD0DB2">
        <w:rPr>
          <w:rFonts w:ascii="Arial" w:eastAsia="SimSun" w:hAnsi="Arial" w:cs="Arial"/>
          <w:color w:val="000000" w:themeColor="text1"/>
          <w:shd w:val="clear" w:color="auto" w:fill="FFFFFF"/>
          <w:lang w:eastAsia="zh-CN"/>
        </w:rPr>
        <w:t>, w zakresie wynikającym z umowy zawartej z Oddziałem Funduszu.</w:t>
      </w:r>
      <w:r w:rsidR="001E189D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DC27C5" w:rsidRPr="00BD0DB2" w:rsidRDefault="00DC27C5" w:rsidP="00157BD7">
      <w:pPr>
        <w:pStyle w:val="Akapitzlist"/>
        <w:numPr>
          <w:ilvl w:val="0"/>
          <w:numId w:val="14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Udzielający zamówienia zobowiązuje się do:</w:t>
      </w:r>
    </w:p>
    <w:p w:rsidR="00DC27C5" w:rsidRPr="00BD0DB2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zapewnienia i utrzymania na własny koszt połączenia teleinformatycznego dla celu przekazywania danych, zgodnie z ustalonymi parametrami i standardami technicznymi wymienionymi poniżej:</w:t>
      </w:r>
    </w:p>
    <w:p w:rsidR="00DC27C5" w:rsidRPr="00BD0DB2" w:rsidRDefault="00DC27C5" w:rsidP="00157BD7">
      <w:pPr>
        <w:pStyle w:val="Akapitzlist"/>
        <w:numPr>
          <w:ilvl w:val="0"/>
          <w:numId w:val="17"/>
        </w:numPr>
        <w:spacing w:after="0" w:line="360" w:lineRule="auto"/>
        <w:ind w:left="1701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łącze internetowe </w:t>
      </w:r>
      <w:r w:rsidR="00277F5B" w:rsidRPr="00BD0DB2">
        <w:rPr>
          <w:rFonts w:ascii="Arial" w:eastAsia="Times New Roman" w:hAnsi="Arial" w:cs="Arial"/>
          <w:color w:val="000000"/>
          <w:lang w:eastAsia="pl-PL"/>
        </w:rPr>
        <w:t>o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przepustowości nie mniejszej niż 1 Mbit/s w kierunku</w:t>
      </w:r>
      <w:r w:rsidR="00277F5B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D0DB2">
        <w:rPr>
          <w:rFonts w:ascii="Arial" w:eastAsia="Times New Roman" w:hAnsi="Arial" w:cs="Arial"/>
          <w:color w:val="000000"/>
          <w:lang w:eastAsia="pl-PL"/>
        </w:rPr>
        <w:t>wychodzącym,</w:t>
      </w:r>
    </w:p>
    <w:p w:rsidR="00DC27C5" w:rsidRPr="00BD0DB2" w:rsidRDefault="00DC27C5" w:rsidP="00157BD7">
      <w:pPr>
        <w:pStyle w:val="Akapitzlist"/>
        <w:numPr>
          <w:ilvl w:val="0"/>
          <w:numId w:val="17"/>
        </w:numPr>
        <w:spacing w:after="0" w:line="360" w:lineRule="auto"/>
        <w:ind w:left="1701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na wyżej wymienionym łączu zewnętrzny numer IP,</w:t>
      </w:r>
    </w:p>
    <w:p w:rsidR="00DC27C5" w:rsidRPr="00BD0DB2" w:rsidRDefault="00DC27C5" w:rsidP="00157BD7">
      <w:pPr>
        <w:pStyle w:val="Akapitzlist"/>
        <w:numPr>
          <w:ilvl w:val="0"/>
          <w:numId w:val="17"/>
        </w:numPr>
        <w:spacing w:after="0" w:line="360" w:lineRule="auto"/>
        <w:ind w:left="1701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linia telefoniczna z funkcją tel./fax,</w:t>
      </w:r>
    </w:p>
    <w:p w:rsidR="00DC27C5" w:rsidRPr="00BD0DB2" w:rsidRDefault="00DC27C5" w:rsidP="00157BD7">
      <w:pPr>
        <w:pStyle w:val="Akapitzlist"/>
        <w:numPr>
          <w:ilvl w:val="0"/>
          <w:numId w:val="17"/>
        </w:numPr>
        <w:spacing w:after="0" w:line="360" w:lineRule="auto"/>
        <w:ind w:left="1701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komputer PC z systemem Windows 10 lub Windows 11 wyposażony w skaner,</w:t>
      </w:r>
    </w:p>
    <w:p w:rsidR="00DC27C5" w:rsidRPr="00BD0DB2" w:rsidRDefault="00DC27C5" w:rsidP="00157BD7">
      <w:pPr>
        <w:pStyle w:val="Akapitzlist"/>
        <w:numPr>
          <w:ilvl w:val="0"/>
          <w:numId w:val="17"/>
        </w:numPr>
        <w:spacing w:after="0" w:line="360" w:lineRule="auto"/>
        <w:ind w:left="1701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lastRenderedPageBreak/>
        <w:t>drukarka,</w:t>
      </w:r>
    </w:p>
    <w:p w:rsidR="00DC27C5" w:rsidRPr="00BD0DB2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konfiguracji urządzeń DICOM na koszt własny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wykonywania badań zgodnie z zasadami sztuki medycznej uwzględniającej najnowsze standardy stosowanej przy realizowaniu świadczeń z zakresu diagnostyki obrazowej z uwzględnieniem szczegółowych ustaleń podjętych z Przyjmującym zamówienie, w szczególności odnoszących się do zasad i metodologii akwizycji i transmisji danych wymienionych poniżej:</w:t>
      </w:r>
    </w:p>
    <w:p w:rsidR="00DC27C5" w:rsidRPr="00BD0DB2" w:rsidRDefault="00DC27C5" w:rsidP="00157BD7">
      <w:pPr>
        <w:pStyle w:val="Akapitzlist"/>
        <w:numPr>
          <w:ilvl w:val="0"/>
          <w:numId w:val="18"/>
        </w:numPr>
        <w:spacing w:after="0" w:line="360" w:lineRule="auto"/>
        <w:ind w:left="1701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wykonywanie badań przesyłanych do opisów lub/i oceny zgodnie z protokołami opracowanymi i ustalonymi z przedstawicielem Przyjmującego zamówienie,</w:t>
      </w:r>
    </w:p>
    <w:p w:rsidR="00DC27C5" w:rsidRPr="00BD0DB2" w:rsidRDefault="00DC27C5" w:rsidP="00157BD7">
      <w:pPr>
        <w:pStyle w:val="Akapitzlist"/>
        <w:numPr>
          <w:ilvl w:val="0"/>
          <w:numId w:val="18"/>
        </w:numPr>
        <w:spacing w:after="0" w:line="360" w:lineRule="auto"/>
        <w:ind w:left="1701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przesyłanie zlecenia wraz z cyfrowo odwzorowanym skierowaniem na badanie RTG</w:t>
      </w:r>
      <w:r w:rsidR="00F35B02" w:rsidRPr="00BD0DB2">
        <w:rPr>
          <w:rFonts w:ascii="Arial" w:eastAsia="Times New Roman" w:hAnsi="Arial" w:cs="Arial"/>
          <w:color w:val="000000"/>
          <w:lang w:eastAsia="pl-PL"/>
        </w:rPr>
        <w:t>.</w:t>
      </w:r>
    </w:p>
    <w:p w:rsidR="00DC27C5" w:rsidRPr="00BD0DB2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 xml:space="preserve">zapewnienia lekarzowi dokonującemu opisów badań możliwość kontaktu z osobą wykonującą badanie RTG i TK, telefonicznie pod nr </w:t>
      </w:r>
      <w:r w:rsidR="001C1AF0" w:rsidRPr="00BD0DB2">
        <w:rPr>
          <w:rFonts w:ascii="Arial" w:eastAsia="Times New Roman" w:hAnsi="Arial" w:cs="Arial"/>
          <w:lang w:eastAsia="pl-PL"/>
        </w:rPr>
        <w:t>68 470 79 00, 68 470 79 96</w:t>
      </w:r>
      <w:r w:rsidR="00F35B02" w:rsidRPr="00BD0DB2">
        <w:rPr>
          <w:rFonts w:ascii="Arial" w:eastAsia="Times New Roman" w:hAnsi="Arial" w:cs="Arial"/>
          <w:lang w:eastAsia="pl-PL"/>
        </w:rPr>
        <w:t xml:space="preserve"> </w:t>
      </w:r>
      <w:r w:rsidRPr="00BD0DB2">
        <w:rPr>
          <w:rFonts w:ascii="Arial" w:eastAsia="Times New Roman" w:hAnsi="Arial" w:cs="Arial"/>
          <w:color w:val="000000"/>
          <w:lang w:eastAsia="pl-PL"/>
        </w:rPr>
        <w:t>oraz poprzez pocztę elektroniczną</w:t>
      </w:r>
      <w:r w:rsidR="001C1AF0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 w:history="1">
        <w:r w:rsidR="001E189D" w:rsidRPr="00BD0DB2">
          <w:rPr>
            <w:rStyle w:val="Hipercze"/>
            <w:rFonts w:ascii="Arial" w:eastAsia="Times New Roman" w:hAnsi="Arial" w:cs="Arial"/>
            <w:b/>
            <w:color w:val="auto"/>
            <w:lang w:eastAsia="pl-PL"/>
          </w:rPr>
          <w:t>rtg@105szpital.pl</w:t>
        </w:r>
      </w:hyperlink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prowadzenia i dokumentowania </w:t>
      </w:r>
      <w:r w:rsidR="00CC6A8B" w:rsidRPr="00BD0DB2">
        <w:rPr>
          <w:rFonts w:ascii="Arial" w:eastAsia="Times New Roman" w:hAnsi="Arial" w:cs="Arial"/>
          <w:color w:val="000000"/>
          <w:lang w:eastAsia="pl-PL"/>
        </w:rPr>
        <w:t>kontroli, jakości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usług teleinformatycznych zgodnie z § 7 Rozporządzenia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zwrotu sprawnego sprzętu i oprogramowania dostarczonego przez Przyjmującego zamówienie w terminie 14 dni od upływu terminu, na jaki niniejsza Umowa została zawarta, a w przypadku wcześniejszego rozwiązania Umowy — w terminie 14 dni od daty rozwiązania Umowy. Wykaz sprzętu i oprogramowania określa </w:t>
      </w:r>
      <w:r w:rsidRPr="00157BD7">
        <w:rPr>
          <w:rFonts w:ascii="Arial" w:eastAsia="Times New Roman" w:hAnsi="Arial" w:cs="Arial"/>
          <w:b/>
          <w:color w:val="000000"/>
          <w:lang w:eastAsia="pl-PL"/>
        </w:rPr>
        <w:t>załącznik nr 3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do U</w:t>
      </w:r>
      <w:r w:rsidR="00157BD7">
        <w:rPr>
          <w:rFonts w:ascii="Arial" w:eastAsia="Times New Roman" w:hAnsi="Arial" w:cs="Arial"/>
          <w:color w:val="000000"/>
          <w:lang w:eastAsia="pl-PL"/>
        </w:rPr>
        <w:t>m</w:t>
      </w:r>
      <w:r w:rsidRPr="00BD0DB2">
        <w:rPr>
          <w:rFonts w:ascii="Arial" w:eastAsia="Times New Roman" w:hAnsi="Arial" w:cs="Arial"/>
          <w:color w:val="000000"/>
          <w:lang w:eastAsia="pl-PL"/>
        </w:rPr>
        <w:t>owy. Dostarczenie oraz odbiór sprzętu przez Przyjmującego zamówienie odbywa się w oparciu o protokół przekazania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niezwłocznego zgłaszania Przyjmującemu zamówienie zauważonych nieprawidłowości w działaniu oprogramowania i awarii sprzętu za pośrednictwem strony internetowej pod adresem: </w:t>
      </w:r>
      <w:r w:rsidR="003C2B1A" w:rsidRPr="00BD0DB2">
        <w:rPr>
          <w:rFonts w:ascii="Arial" w:eastAsia="Times New Roman" w:hAnsi="Arial" w:cs="Arial"/>
          <w:color w:val="000000"/>
          <w:lang w:eastAsia="pl-PL"/>
        </w:rPr>
        <w:t>………………………….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, a w przypadku zgłoszeń pilnych dodatkowo pod całodobowym numerem telefonu </w:t>
      </w:r>
      <w:r w:rsidR="003C2B1A" w:rsidRPr="00BD0DB2">
        <w:rPr>
          <w:rFonts w:ascii="Arial" w:eastAsia="Times New Roman" w:hAnsi="Arial" w:cs="Arial"/>
          <w:color w:val="000000"/>
          <w:lang w:eastAsia="pl-PL"/>
        </w:rPr>
        <w:t>……………….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zabezpieczenia powierzonego sprzętu i oprogramowania przed zniszczeniem bądź kradzieżą, a także dostępem osób trzecich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umożliwienia personelowi Przyjmującego zamówienie dokonywania okresowego przeglądu sprzętu i uaktualnień oprogramowania, a także zdalnego nadzoru serwisowego sprzętu</w:t>
      </w:r>
      <w:r w:rsidR="00B20D85" w:rsidRPr="00BD0DB2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482311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poniesienia kosztów naprawy bądź wymiany powierzonego przez Przyjmującego zamówienie sprzętu, który uległ awarii lub zniszczeniu wskutek zdarzeń losowych lub nieprawidłowej obsługi przez personel Udzielającego zamówienia i </w:t>
      </w:r>
      <w:r w:rsidR="00CC6A8B" w:rsidRPr="00BD0DB2">
        <w:rPr>
          <w:rFonts w:ascii="Arial" w:eastAsia="Times New Roman" w:hAnsi="Arial" w:cs="Arial"/>
          <w:color w:val="000000"/>
          <w:lang w:eastAsia="pl-PL"/>
        </w:rPr>
        <w:t>niewynikającego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z </w:t>
      </w:r>
      <w:r w:rsidRPr="00482311">
        <w:rPr>
          <w:rFonts w:ascii="Arial" w:eastAsia="Times New Roman" w:hAnsi="Arial" w:cs="Arial"/>
          <w:color w:val="000000"/>
          <w:lang w:eastAsia="pl-PL"/>
        </w:rPr>
        <w:t>naturalnej eksploatacji</w:t>
      </w:r>
      <w:r w:rsidR="00465356" w:rsidRPr="00482311">
        <w:rPr>
          <w:rFonts w:ascii="Arial" w:eastAsia="Times New Roman" w:hAnsi="Arial" w:cs="Arial"/>
          <w:color w:val="000000"/>
          <w:lang w:eastAsia="pl-PL"/>
        </w:rPr>
        <w:t>;</w:t>
      </w:r>
    </w:p>
    <w:p w:rsidR="00F1415C" w:rsidRPr="00482311" w:rsidRDefault="00DC27C5" w:rsidP="00157BD7">
      <w:pPr>
        <w:pStyle w:val="Akapitzlist"/>
        <w:numPr>
          <w:ilvl w:val="0"/>
          <w:numId w:val="16"/>
        </w:numPr>
        <w:spacing w:after="0" w:line="360" w:lineRule="auto"/>
        <w:ind w:left="1134" w:right="11" w:hanging="567"/>
        <w:jc w:val="both"/>
        <w:rPr>
          <w:rFonts w:ascii="Arial" w:eastAsia="Times New Roman" w:hAnsi="Arial" w:cs="Arial"/>
          <w:bCs/>
          <w:color w:val="000000"/>
          <w:u w:color="000000"/>
          <w:bdr w:val="nil"/>
          <w:lang w:eastAsia="pl-PL"/>
        </w:rPr>
      </w:pPr>
      <w:r w:rsidRPr="00482311">
        <w:rPr>
          <w:rFonts w:ascii="Arial" w:eastAsia="Times New Roman" w:hAnsi="Arial" w:cs="Arial"/>
          <w:color w:val="000000"/>
          <w:lang w:eastAsia="pl-PL"/>
        </w:rPr>
        <w:lastRenderedPageBreak/>
        <w:t>ubezpieczenia użytkowanego sprzętu od zdarzeń losowych, a w szczególności od zniszczenia wskutek pożaru, zalania wodą, czy nieumyślnego uszkodzenia przez personel obsługujący.</w:t>
      </w:r>
      <w:bookmarkStart w:id="7" w:name="_Hlk101433255"/>
    </w:p>
    <w:p w:rsidR="00DC27C5" w:rsidRPr="00BD0DB2" w:rsidRDefault="00DC27C5" w:rsidP="00157BD7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12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bookmarkEnd w:id="7"/>
      <w:r w:rsidR="003202B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4</w:t>
      </w:r>
      <w:r w:rsidR="00F35B0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</w:r>
      <w:r w:rsidR="00465356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REALIZACJA PRZEDMIOTU UMOWY </w:t>
      </w:r>
    </w:p>
    <w:p w:rsidR="00621DF5" w:rsidRPr="00482311" w:rsidRDefault="00DC27C5" w:rsidP="00157BD7">
      <w:pPr>
        <w:pStyle w:val="Akapitzlist"/>
        <w:numPr>
          <w:ilvl w:val="0"/>
          <w:numId w:val="19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lang w:eastAsia="pl-PL"/>
        </w:rPr>
      </w:pPr>
      <w:r w:rsidRPr="00482311">
        <w:rPr>
          <w:rFonts w:ascii="Arial" w:eastAsia="Times New Roman" w:hAnsi="Arial" w:cs="Arial"/>
          <w:color w:val="000000"/>
          <w:lang w:eastAsia="pl-PL"/>
        </w:rPr>
        <w:t xml:space="preserve">Przyjmujący zamówienie w ramach </w:t>
      </w:r>
      <w:r w:rsidR="00621DF5" w:rsidRPr="00482311">
        <w:rPr>
          <w:rFonts w:ascii="Arial" w:eastAsia="Times New Roman" w:hAnsi="Arial" w:cs="Arial"/>
          <w:color w:val="000000"/>
          <w:lang w:eastAsia="pl-PL"/>
        </w:rPr>
        <w:t xml:space="preserve">realizacji przedmiotu Umowy </w:t>
      </w:r>
      <w:r w:rsidR="00621DF5" w:rsidRPr="00157BD7">
        <w:rPr>
          <w:rFonts w:ascii="Arial" w:eastAsia="Times New Roman" w:hAnsi="Arial" w:cs="Arial"/>
          <w:color w:val="000000"/>
          <w:lang w:eastAsia="pl-PL"/>
        </w:rPr>
        <w:t>zobowiązany jest do sporządzania</w:t>
      </w:r>
      <w:r w:rsidR="006F337A" w:rsidRPr="00482311">
        <w:rPr>
          <w:rFonts w:ascii="Arial" w:eastAsia="Times New Roman" w:hAnsi="Arial" w:cs="Arial"/>
          <w:lang w:eastAsia="pl-PL"/>
        </w:rPr>
        <w:t xml:space="preserve"> opisów otrzymywanych od Udzielającego zamówienia danych obrazowych badań RTG i TK</w:t>
      </w:r>
      <w:r w:rsidR="00382753" w:rsidRPr="00482311">
        <w:rPr>
          <w:rFonts w:ascii="Arial" w:eastAsia="Times New Roman" w:hAnsi="Arial" w:cs="Arial"/>
          <w:lang w:eastAsia="pl-PL"/>
        </w:rPr>
        <w:t xml:space="preserve"> w terminach</w:t>
      </w:r>
      <w:r w:rsidR="006F337A" w:rsidRPr="00482311">
        <w:rPr>
          <w:rFonts w:ascii="Arial" w:hAnsi="Arial" w:cs="Arial"/>
          <w:i/>
          <w:iCs/>
        </w:rPr>
        <w:t xml:space="preserve"> od poniedziałku do piątku w godzinach  od 16.00 do 8.00 </w:t>
      </w:r>
      <w:r w:rsidR="00CC6A8B" w:rsidRPr="00482311">
        <w:rPr>
          <w:rFonts w:ascii="Arial" w:hAnsi="Arial" w:cs="Arial"/>
          <w:i/>
          <w:iCs/>
        </w:rPr>
        <w:t>I</w:t>
      </w:r>
      <w:r w:rsidR="006F337A" w:rsidRPr="00482311">
        <w:rPr>
          <w:rFonts w:ascii="Arial" w:hAnsi="Arial" w:cs="Arial"/>
          <w:i/>
          <w:iCs/>
        </w:rPr>
        <w:t xml:space="preserve"> od piątku</w:t>
      </w:r>
      <w:r w:rsidR="00E9428F" w:rsidRPr="00482311">
        <w:rPr>
          <w:rFonts w:ascii="Arial" w:hAnsi="Arial" w:cs="Arial"/>
          <w:i/>
          <w:iCs/>
        </w:rPr>
        <w:t xml:space="preserve"> </w:t>
      </w:r>
      <w:r w:rsidR="00CC6A8B" w:rsidRPr="00482311">
        <w:rPr>
          <w:rFonts w:ascii="Arial" w:hAnsi="Arial" w:cs="Arial"/>
          <w:i/>
          <w:iCs/>
        </w:rPr>
        <w:t>od godz</w:t>
      </w:r>
      <w:r w:rsidR="00E9428F" w:rsidRPr="00482311">
        <w:rPr>
          <w:rFonts w:ascii="Arial" w:hAnsi="Arial" w:cs="Arial"/>
          <w:i/>
          <w:iCs/>
        </w:rPr>
        <w:t>.16.00</w:t>
      </w:r>
      <w:r w:rsidR="006F337A" w:rsidRPr="00482311">
        <w:rPr>
          <w:rFonts w:ascii="Arial" w:hAnsi="Arial" w:cs="Arial"/>
          <w:i/>
          <w:iCs/>
        </w:rPr>
        <w:t xml:space="preserve"> do poniedziałku</w:t>
      </w:r>
      <w:r w:rsidR="00E9428F" w:rsidRPr="00482311">
        <w:rPr>
          <w:rFonts w:ascii="Arial" w:hAnsi="Arial" w:cs="Arial"/>
          <w:i/>
          <w:iCs/>
        </w:rPr>
        <w:t xml:space="preserve"> do </w:t>
      </w:r>
      <w:r w:rsidR="00CC6A8B" w:rsidRPr="00482311">
        <w:rPr>
          <w:rFonts w:ascii="Arial" w:hAnsi="Arial" w:cs="Arial"/>
          <w:i/>
          <w:iCs/>
        </w:rPr>
        <w:t xml:space="preserve">godz. 7.00, </w:t>
      </w:r>
      <w:r w:rsidRPr="00482311">
        <w:rPr>
          <w:rFonts w:ascii="Arial" w:eastAsia="Times New Roman" w:hAnsi="Arial" w:cs="Arial"/>
          <w:lang w:eastAsia="pl-PL"/>
        </w:rPr>
        <w:t>przez 365 dni w roku</w:t>
      </w:r>
      <w:r w:rsidR="00621DF5" w:rsidRPr="00482311">
        <w:rPr>
          <w:rFonts w:ascii="Arial" w:eastAsia="Times New Roman" w:hAnsi="Arial" w:cs="Arial"/>
          <w:lang w:eastAsia="pl-PL"/>
        </w:rPr>
        <w:t>.</w:t>
      </w:r>
    </w:p>
    <w:p w:rsidR="00621DF5" w:rsidRPr="00482311" w:rsidRDefault="00DC27C5" w:rsidP="00157BD7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Arial" w:hAnsi="Arial" w:cs="Arial"/>
          <w:lang w:eastAsia="pl-PL"/>
        </w:rPr>
      </w:pPr>
      <w:r w:rsidRPr="00482311">
        <w:rPr>
          <w:rFonts w:ascii="Arial" w:hAnsi="Arial" w:cs="Arial"/>
          <w:lang w:eastAsia="pl-PL"/>
        </w:rPr>
        <w:t>Lekarze dokonujący opisów badań będą posiadali wiedzę fachową niezbędną do rzetelnego wykonywania Umowy — wykaz lekarzy dokonujących opisów badań na dzień podpisania Umowy stanowi Załącznik nr 1 do Umowy.</w:t>
      </w:r>
    </w:p>
    <w:p w:rsidR="00DC27C5" w:rsidRPr="00482311" w:rsidRDefault="00DC27C5" w:rsidP="00157BD7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Arial" w:hAnsi="Arial" w:cs="Arial"/>
          <w:lang w:eastAsia="pl-PL"/>
        </w:rPr>
      </w:pPr>
      <w:r w:rsidRPr="00482311">
        <w:rPr>
          <w:rFonts w:ascii="Arial" w:hAnsi="Arial" w:cs="Arial"/>
          <w:lang w:eastAsia="pl-PL"/>
        </w:rPr>
        <w:t>Lista specjalistów może ulec zmianie bez powiadomienia Udzielającego zamówienia. Przyjmujący zamówienie zobowiązuje się dostarczyć każdorazowo aktualną listę personelu.</w:t>
      </w:r>
    </w:p>
    <w:p w:rsidR="00DC27C5" w:rsidRPr="00482311" w:rsidRDefault="00DC27C5" w:rsidP="00157BD7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82311">
        <w:rPr>
          <w:rFonts w:ascii="Arial" w:eastAsia="Times New Roman" w:hAnsi="Arial" w:cs="Arial"/>
          <w:color w:val="000000"/>
          <w:lang w:eastAsia="pl-PL"/>
        </w:rPr>
        <w:t xml:space="preserve">Minimalna liczba lekarzy dokonujących </w:t>
      </w:r>
      <w:r w:rsidRPr="00482311">
        <w:rPr>
          <w:rFonts w:ascii="Arial" w:eastAsia="Times New Roman" w:hAnsi="Arial" w:cs="Arial"/>
          <w:lang w:eastAsia="pl-PL"/>
        </w:rPr>
        <w:t xml:space="preserve">opisów badań wynosi </w:t>
      </w:r>
      <w:r w:rsidR="005C704B" w:rsidRPr="00482311">
        <w:rPr>
          <w:rFonts w:ascii="Arial" w:eastAsia="Times New Roman" w:hAnsi="Arial" w:cs="Arial"/>
          <w:lang w:eastAsia="pl-PL"/>
        </w:rPr>
        <w:t>10</w:t>
      </w:r>
      <w:r w:rsidRPr="00482311">
        <w:rPr>
          <w:rFonts w:ascii="Arial" w:eastAsia="Times New Roman" w:hAnsi="Arial" w:cs="Arial"/>
          <w:lang w:eastAsia="pl-PL"/>
        </w:rPr>
        <w:t>.</w:t>
      </w:r>
    </w:p>
    <w:p w:rsidR="00DC27C5" w:rsidRPr="00482311" w:rsidRDefault="00DC27C5" w:rsidP="00157BD7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82311">
        <w:rPr>
          <w:rFonts w:ascii="Arial" w:eastAsia="Times New Roman" w:hAnsi="Arial" w:cs="Arial"/>
          <w:color w:val="000000"/>
          <w:lang w:eastAsia="pl-PL"/>
        </w:rPr>
        <w:t>Pomoc dyżurnego lekarza dokonującego opisów badań w zakresie określenia metodyki badania. W wątpliwych przypadkach technik przeprowadzający badanie powinien mieć możliwość nawiązania kontaktu telefonicznego z lekarzem dokonującym opisów badań przed rozpoczęciem badania.</w:t>
      </w:r>
    </w:p>
    <w:p w:rsidR="00DC27C5" w:rsidRPr="00BD0DB2" w:rsidRDefault="00DC27C5" w:rsidP="00157BD7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82311">
        <w:rPr>
          <w:rFonts w:ascii="Arial" w:eastAsia="Times New Roman" w:hAnsi="Arial" w:cs="Arial"/>
          <w:color w:val="000000"/>
          <w:lang w:eastAsia="pl-PL"/>
        </w:rPr>
        <w:t>Przesyłanie Udzielającemu zamówienia sporządzonych opisów lub/i oceny badania drogą elektroniczną lub w przypadku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awarii drogi elektronicznej w formie faksu, nie później niż:</w:t>
      </w:r>
    </w:p>
    <w:p w:rsidR="00DC27C5" w:rsidRPr="00BD0DB2" w:rsidRDefault="00DC27C5" w:rsidP="00157BD7">
      <w:pPr>
        <w:pStyle w:val="Akapitzlist"/>
        <w:numPr>
          <w:ilvl w:val="0"/>
          <w:numId w:val="21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 xml:space="preserve">w ciągu do dwóch godzin w przypadku </w:t>
      </w:r>
      <w:r w:rsidR="005C704B" w:rsidRPr="00BD0DB2">
        <w:rPr>
          <w:rFonts w:ascii="Arial" w:eastAsia="Times New Roman" w:hAnsi="Arial" w:cs="Arial"/>
          <w:lang w:eastAsia="pl-PL"/>
        </w:rPr>
        <w:t xml:space="preserve">opisów </w:t>
      </w:r>
      <w:r w:rsidRPr="00BD0DB2">
        <w:rPr>
          <w:rFonts w:ascii="Arial" w:eastAsia="Times New Roman" w:hAnsi="Arial" w:cs="Arial"/>
          <w:lang w:eastAsia="pl-PL"/>
        </w:rPr>
        <w:t xml:space="preserve">badań TK „CITO", </w:t>
      </w:r>
      <w:bookmarkStart w:id="8" w:name="_Hlk131494815"/>
      <w:r w:rsidRPr="00BD0DB2">
        <w:rPr>
          <w:rFonts w:ascii="Arial" w:eastAsia="Times New Roman" w:hAnsi="Arial" w:cs="Arial"/>
          <w:lang w:eastAsia="pl-PL"/>
        </w:rPr>
        <w:t>od czasu otrzymania pełnej transmisji danych i powiadomienia telefonicznego</w:t>
      </w:r>
      <w:r w:rsidR="00465356" w:rsidRPr="00BD0DB2">
        <w:rPr>
          <w:rFonts w:ascii="Arial" w:eastAsia="Times New Roman" w:hAnsi="Arial" w:cs="Arial"/>
          <w:lang w:eastAsia="pl-PL"/>
        </w:rPr>
        <w:t>;</w:t>
      </w:r>
    </w:p>
    <w:bookmarkEnd w:id="8"/>
    <w:p w:rsidR="00DC27C5" w:rsidRPr="00BD0DB2" w:rsidRDefault="00DC27C5" w:rsidP="00157BD7">
      <w:pPr>
        <w:pStyle w:val="Akapitzlist"/>
        <w:numPr>
          <w:ilvl w:val="0"/>
          <w:numId w:val="21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>w ciągu do dwóch godzin w przypadku</w:t>
      </w:r>
      <w:r w:rsidR="005C704B" w:rsidRPr="00BD0DB2">
        <w:rPr>
          <w:rFonts w:ascii="Arial" w:eastAsia="Times New Roman" w:hAnsi="Arial" w:cs="Arial"/>
          <w:lang w:eastAsia="pl-PL"/>
        </w:rPr>
        <w:t xml:space="preserve"> opisów</w:t>
      </w:r>
      <w:r w:rsidRPr="00BD0DB2">
        <w:rPr>
          <w:rFonts w:ascii="Arial" w:eastAsia="Times New Roman" w:hAnsi="Arial" w:cs="Arial"/>
          <w:lang w:eastAsia="pl-PL"/>
        </w:rPr>
        <w:t xml:space="preserve"> badań RTG „CITO</w:t>
      </w:r>
      <w:r w:rsidR="00190BBD" w:rsidRPr="00BD0DB2">
        <w:rPr>
          <w:rFonts w:ascii="Arial" w:eastAsia="Times New Roman" w:hAnsi="Arial" w:cs="Arial"/>
          <w:lang w:eastAsia="pl-PL"/>
        </w:rPr>
        <w:t xml:space="preserve">", </w:t>
      </w:r>
      <w:r w:rsidRPr="00BD0DB2">
        <w:rPr>
          <w:rFonts w:ascii="Arial" w:eastAsia="Times New Roman" w:hAnsi="Arial" w:cs="Arial"/>
          <w:lang w:eastAsia="pl-PL"/>
        </w:rPr>
        <w:t>od czasu otrzymania pełnej transmisji danych i powiadomienia telefonicznego</w:t>
      </w:r>
      <w:r w:rsidR="00465356" w:rsidRPr="00BD0DB2">
        <w:rPr>
          <w:rFonts w:ascii="Arial" w:eastAsia="Times New Roman" w:hAnsi="Arial" w:cs="Arial"/>
          <w:lang w:eastAsia="pl-PL"/>
        </w:rPr>
        <w:t>;</w:t>
      </w:r>
    </w:p>
    <w:p w:rsidR="005A1EBD" w:rsidRPr="00BD0DB2" w:rsidRDefault="005C704B" w:rsidP="00157BD7">
      <w:pPr>
        <w:pStyle w:val="Akapitzlist"/>
        <w:numPr>
          <w:ilvl w:val="0"/>
          <w:numId w:val="21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lang w:eastAsia="pl-PL"/>
        </w:rPr>
      </w:pPr>
      <w:bookmarkStart w:id="9" w:name="_Hlk131494840"/>
      <w:r w:rsidRPr="00BD0DB2">
        <w:rPr>
          <w:rFonts w:ascii="Arial" w:hAnsi="Arial" w:cs="Arial"/>
        </w:rPr>
        <w:t xml:space="preserve">W ciągu </w:t>
      </w:r>
      <w:r w:rsidR="007927A0" w:rsidRPr="00BD0DB2">
        <w:rPr>
          <w:rFonts w:ascii="Arial" w:hAnsi="Arial" w:cs="Arial"/>
        </w:rPr>
        <w:t xml:space="preserve">do 12 godzin </w:t>
      </w:r>
      <w:r w:rsidRPr="00BD0DB2">
        <w:rPr>
          <w:rFonts w:ascii="Arial" w:hAnsi="Arial" w:cs="Arial"/>
        </w:rPr>
        <w:t xml:space="preserve">w przypadku </w:t>
      </w:r>
      <w:bookmarkEnd w:id="9"/>
      <w:r w:rsidRPr="00BD0DB2">
        <w:rPr>
          <w:rFonts w:ascii="Arial" w:hAnsi="Arial" w:cs="Arial"/>
        </w:rPr>
        <w:t>opisów badań RTG „</w:t>
      </w:r>
      <w:r w:rsidR="007927A0" w:rsidRPr="00BD0DB2">
        <w:rPr>
          <w:rFonts w:ascii="Arial" w:hAnsi="Arial" w:cs="Arial"/>
        </w:rPr>
        <w:t>Pilny</w:t>
      </w:r>
      <w:r w:rsidRPr="00BD0DB2">
        <w:rPr>
          <w:rFonts w:ascii="Arial" w:hAnsi="Arial" w:cs="Arial"/>
        </w:rPr>
        <w:t xml:space="preserve">” - </w:t>
      </w:r>
      <w:r w:rsidR="005A1EBD" w:rsidRPr="00BD0DB2">
        <w:rPr>
          <w:rFonts w:ascii="Arial" w:eastAsia="Times New Roman" w:hAnsi="Arial" w:cs="Arial"/>
          <w:lang w:eastAsia="pl-PL"/>
        </w:rPr>
        <w:t>od czasu otrzymania pełnej transmisji danych i powiadomienia telefonicznego</w:t>
      </w:r>
      <w:r w:rsidR="00465356" w:rsidRPr="00BD0DB2">
        <w:rPr>
          <w:rFonts w:ascii="Arial" w:eastAsia="Times New Roman" w:hAnsi="Arial" w:cs="Arial"/>
          <w:lang w:eastAsia="pl-PL"/>
        </w:rPr>
        <w:t>;</w:t>
      </w:r>
    </w:p>
    <w:p w:rsidR="005C704B" w:rsidRPr="00BD0DB2" w:rsidRDefault="005C704B" w:rsidP="00157BD7">
      <w:pPr>
        <w:pStyle w:val="Akapitzlist"/>
        <w:numPr>
          <w:ilvl w:val="0"/>
          <w:numId w:val="21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hAnsi="Arial" w:cs="Arial"/>
        </w:rPr>
        <w:t>W ciągu</w:t>
      </w:r>
      <w:r w:rsidR="007927A0" w:rsidRPr="00BD0DB2">
        <w:rPr>
          <w:rFonts w:ascii="Arial" w:hAnsi="Arial" w:cs="Arial"/>
        </w:rPr>
        <w:t xml:space="preserve"> do</w:t>
      </w:r>
      <w:r w:rsidRPr="00BD0DB2">
        <w:rPr>
          <w:rFonts w:ascii="Arial" w:hAnsi="Arial" w:cs="Arial"/>
        </w:rPr>
        <w:t xml:space="preserve"> </w:t>
      </w:r>
      <w:bookmarkStart w:id="10" w:name="_Hlk131495505"/>
      <w:r w:rsidR="007927A0" w:rsidRPr="00BD0DB2">
        <w:rPr>
          <w:rFonts w:ascii="Arial" w:hAnsi="Arial" w:cs="Arial"/>
        </w:rPr>
        <w:t xml:space="preserve">12 godzin </w:t>
      </w:r>
      <w:r w:rsidRPr="00BD0DB2">
        <w:rPr>
          <w:rFonts w:ascii="Arial" w:hAnsi="Arial" w:cs="Arial"/>
        </w:rPr>
        <w:t xml:space="preserve">w przypadku </w:t>
      </w:r>
      <w:bookmarkEnd w:id="10"/>
      <w:r w:rsidRPr="00BD0DB2">
        <w:rPr>
          <w:rFonts w:ascii="Arial" w:hAnsi="Arial" w:cs="Arial"/>
        </w:rPr>
        <w:t>opisów badań TK „</w:t>
      </w:r>
      <w:r w:rsidR="007927A0" w:rsidRPr="00BD0DB2">
        <w:rPr>
          <w:rFonts w:ascii="Arial" w:hAnsi="Arial" w:cs="Arial"/>
        </w:rPr>
        <w:t>Pilny</w:t>
      </w:r>
      <w:r w:rsidRPr="00BD0DB2">
        <w:rPr>
          <w:rFonts w:ascii="Arial" w:hAnsi="Arial" w:cs="Arial"/>
        </w:rPr>
        <w:t xml:space="preserve">” </w:t>
      </w:r>
      <w:bookmarkStart w:id="11" w:name="_Hlk131494861"/>
      <w:r w:rsidRPr="00BD0DB2">
        <w:rPr>
          <w:rFonts w:ascii="Arial" w:eastAsia="Times New Roman" w:hAnsi="Arial" w:cs="Arial"/>
          <w:lang w:eastAsia="pl-PL"/>
        </w:rPr>
        <w:t>od czasu otrzymania pełnej transmisji danych i powiadomienia telefonicznego</w:t>
      </w:r>
      <w:r w:rsidR="00465356" w:rsidRPr="00BD0DB2">
        <w:rPr>
          <w:rFonts w:ascii="Arial" w:eastAsia="Times New Roman" w:hAnsi="Arial" w:cs="Arial"/>
          <w:lang w:eastAsia="pl-PL"/>
        </w:rPr>
        <w:t>;</w:t>
      </w:r>
    </w:p>
    <w:p w:rsidR="007E2504" w:rsidRPr="00BD0DB2" w:rsidRDefault="007E2504" w:rsidP="00157BD7">
      <w:pPr>
        <w:pStyle w:val="Akapitzlist"/>
        <w:numPr>
          <w:ilvl w:val="0"/>
          <w:numId w:val="21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lang w:eastAsia="pl-PL"/>
        </w:rPr>
      </w:pPr>
      <w:bookmarkStart w:id="12" w:name="_Hlk131495559"/>
      <w:bookmarkEnd w:id="11"/>
      <w:r w:rsidRPr="00BD0DB2">
        <w:rPr>
          <w:rFonts w:ascii="Arial" w:hAnsi="Arial" w:cs="Arial"/>
        </w:rPr>
        <w:t xml:space="preserve">w ciągu </w:t>
      </w:r>
      <w:bookmarkStart w:id="13" w:name="_Hlk166151634"/>
      <w:r w:rsidR="00A5083B" w:rsidRPr="00BD0DB2">
        <w:rPr>
          <w:rFonts w:ascii="Arial" w:hAnsi="Arial" w:cs="Arial"/>
        </w:rPr>
        <w:t>72</w:t>
      </w:r>
      <w:r w:rsidRPr="00BD0DB2">
        <w:rPr>
          <w:rFonts w:ascii="Arial" w:hAnsi="Arial" w:cs="Arial"/>
        </w:rPr>
        <w:t xml:space="preserve"> godzin </w:t>
      </w:r>
      <w:bookmarkEnd w:id="13"/>
      <w:r w:rsidRPr="00BD0DB2">
        <w:rPr>
          <w:rFonts w:ascii="Arial" w:hAnsi="Arial" w:cs="Arial"/>
        </w:rPr>
        <w:t xml:space="preserve">w przypadku </w:t>
      </w:r>
      <w:bookmarkEnd w:id="12"/>
      <w:r w:rsidR="005C704B" w:rsidRPr="00BD0DB2">
        <w:rPr>
          <w:rFonts w:ascii="Arial" w:hAnsi="Arial" w:cs="Arial"/>
        </w:rPr>
        <w:t xml:space="preserve">opisów badań RTG „Planowych” - </w:t>
      </w:r>
      <w:r w:rsidRPr="00BD0DB2">
        <w:rPr>
          <w:rFonts w:ascii="Arial" w:eastAsia="Times New Roman" w:hAnsi="Arial" w:cs="Arial"/>
          <w:lang w:eastAsia="pl-PL"/>
        </w:rPr>
        <w:t>od czasu otrzymania pełnej transmisji danych i powiadomienia telefonicznego</w:t>
      </w:r>
      <w:r w:rsidR="00465356" w:rsidRPr="00BD0DB2">
        <w:rPr>
          <w:rFonts w:ascii="Arial" w:eastAsia="Times New Roman" w:hAnsi="Arial" w:cs="Arial"/>
          <w:lang w:eastAsia="pl-PL"/>
        </w:rPr>
        <w:t>;</w:t>
      </w:r>
    </w:p>
    <w:p w:rsidR="007E2504" w:rsidRPr="00BD0DB2" w:rsidRDefault="007E2504" w:rsidP="00157BD7">
      <w:pPr>
        <w:pStyle w:val="Akapitzlist"/>
        <w:numPr>
          <w:ilvl w:val="0"/>
          <w:numId w:val="21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hAnsi="Arial" w:cs="Arial"/>
        </w:rPr>
        <w:t xml:space="preserve">w ciągu </w:t>
      </w:r>
      <w:r w:rsidR="00A5083B" w:rsidRPr="00BD0DB2">
        <w:rPr>
          <w:rFonts w:ascii="Arial" w:hAnsi="Arial" w:cs="Arial"/>
        </w:rPr>
        <w:t>72</w:t>
      </w:r>
      <w:r w:rsidRPr="00BD0DB2">
        <w:rPr>
          <w:rFonts w:ascii="Arial" w:hAnsi="Arial" w:cs="Arial"/>
        </w:rPr>
        <w:t xml:space="preserve"> godzin w przypadku </w:t>
      </w:r>
      <w:r w:rsidR="005C704B" w:rsidRPr="00BD0DB2">
        <w:rPr>
          <w:rFonts w:ascii="Arial" w:hAnsi="Arial" w:cs="Arial"/>
        </w:rPr>
        <w:t xml:space="preserve">opisów badań TK „Planowych” - </w:t>
      </w:r>
      <w:r w:rsidRPr="00BD0DB2">
        <w:rPr>
          <w:rFonts w:ascii="Arial" w:eastAsia="Times New Roman" w:hAnsi="Arial" w:cs="Arial"/>
          <w:lang w:eastAsia="pl-PL"/>
        </w:rPr>
        <w:t xml:space="preserve">od </w:t>
      </w:r>
      <w:r w:rsidRPr="00BD0DB2">
        <w:rPr>
          <w:rFonts w:ascii="Arial" w:eastAsia="Times New Roman" w:hAnsi="Arial" w:cs="Arial"/>
          <w:color w:val="000000"/>
          <w:lang w:eastAsia="pl-PL"/>
        </w:rPr>
        <w:t>czasu otrzymania pełnej transmisji danych i powiadomienia telefonicznego</w:t>
      </w:r>
      <w:r w:rsidR="00465356" w:rsidRPr="00BD0DB2">
        <w:rPr>
          <w:rFonts w:ascii="Arial" w:eastAsia="Times New Roman" w:hAnsi="Arial" w:cs="Arial"/>
          <w:color w:val="000000"/>
          <w:lang w:eastAsia="pl-PL"/>
        </w:rPr>
        <w:t>.</w:t>
      </w:r>
    </w:p>
    <w:p w:rsidR="00DC27C5" w:rsidRPr="00BD0DB2" w:rsidRDefault="00DC27C5" w:rsidP="00157BD7">
      <w:pPr>
        <w:pStyle w:val="Akapitzlist"/>
        <w:numPr>
          <w:ilvl w:val="0"/>
          <w:numId w:val="19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lastRenderedPageBreak/>
        <w:t xml:space="preserve">Dostarczenie Udzielającemu zamówienia oryginalnych opisów lub/i oceny badań, zgodnych z opisami przesłanymi drogą elektroniczną lub przesłanych faksem, wymienionymi </w:t>
      </w:r>
      <w:r w:rsidRPr="00157BD7">
        <w:rPr>
          <w:rFonts w:ascii="Arial" w:eastAsia="Times New Roman" w:hAnsi="Arial" w:cs="Arial"/>
          <w:color w:val="000000"/>
          <w:lang w:eastAsia="pl-PL"/>
        </w:rPr>
        <w:t xml:space="preserve">w </w:t>
      </w:r>
      <w:r w:rsidR="00190BBD" w:rsidRPr="00157BD7">
        <w:rPr>
          <w:rFonts w:ascii="Arial" w:eastAsia="Times New Roman" w:hAnsi="Arial" w:cs="Arial"/>
          <w:bCs/>
          <w:color w:val="000000"/>
          <w:u w:color="000000"/>
          <w:bdr w:val="nil"/>
          <w:lang w:eastAsia="pl-PL"/>
        </w:rPr>
        <w:t>§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4 pkt. </w:t>
      </w:r>
      <w:r w:rsidR="00190BBD" w:rsidRPr="00BD0DB2">
        <w:rPr>
          <w:rFonts w:ascii="Arial" w:eastAsia="Times New Roman" w:hAnsi="Arial" w:cs="Arial"/>
          <w:color w:val="000000"/>
          <w:lang w:eastAsia="pl-PL"/>
        </w:rPr>
        <w:t>4</w:t>
      </w:r>
      <w:r w:rsidRPr="00BD0DB2">
        <w:rPr>
          <w:rFonts w:ascii="Arial" w:eastAsia="Times New Roman" w:hAnsi="Arial" w:cs="Arial"/>
          <w:color w:val="000000"/>
          <w:lang w:eastAsia="pl-PL"/>
        </w:rPr>
        <w:t>, raz w miesiącu.</w:t>
      </w:r>
    </w:p>
    <w:p w:rsidR="00465356" w:rsidRPr="00BD0DB2" w:rsidRDefault="00DC27C5" w:rsidP="00157BD7">
      <w:pPr>
        <w:pStyle w:val="Akapitzlist"/>
        <w:numPr>
          <w:ilvl w:val="0"/>
          <w:numId w:val="19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Przyjmujący zamówienie zapewnia, że opis lub/i ocena oraz przegląd obrazów rejestrowanych w postaci cyfrowej wykonywanej na zasadzie teleradiologii odbywa się zgodnie z technicznymi wymaganiami zawartymi </w:t>
      </w:r>
      <w:r w:rsidR="00CC6A8B" w:rsidRPr="00BD0DB2">
        <w:rPr>
          <w:rFonts w:ascii="Arial" w:eastAsia="Times New Roman" w:hAnsi="Arial" w:cs="Arial"/>
          <w:color w:val="000000"/>
          <w:lang w:eastAsia="pl-PL"/>
        </w:rPr>
        <w:t>w ustawie</w:t>
      </w:r>
      <w:r w:rsidR="00565215" w:rsidRPr="00BD0DB2">
        <w:rPr>
          <w:rFonts w:ascii="Arial" w:eastAsia="Times New Roman" w:hAnsi="Arial" w:cs="Arial"/>
          <w:color w:val="000000"/>
          <w:lang w:eastAsia="pl-PL"/>
        </w:rPr>
        <w:t xml:space="preserve"> z dnia 29</w:t>
      </w:r>
      <w:r w:rsidR="00465356" w:rsidRPr="00BD0DB2">
        <w:rPr>
          <w:rFonts w:ascii="Arial" w:eastAsia="Times New Roman" w:hAnsi="Arial" w:cs="Arial"/>
          <w:color w:val="000000"/>
          <w:lang w:eastAsia="pl-PL"/>
        </w:rPr>
        <w:t xml:space="preserve"> listopada </w:t>
      </w:r>
      <w:r w:rsidR="00565215" w:rsidRPr="00BD0DB2">
        <w:rPr>
          <w:rFonts w:ascii="Arial" w:eastAsia="Times New Roman" w:hAnsi="Arial" w:cs="Arial"/>
          <w:color w:val="000000"/>
          <w:lang w:eastAsia="pl-PL"/>
        </w:rPr>
        <w:t>2000 r. Prawo atomowe</w:t>
      </w:r>
      <w:r w:rsidR="00465356" w:rsidRPr="00BD0DB2">
        <w:rPr>
          <w:rFonts w:ascii="Arial" w:eastAsia="Times New Roman" w:hAnsi="Arial" w:cs="Arial"/>
          <w:color w:val="000000"/>
          <w:lang w:eastAsia="pl-PL"/>
        </w:rPr>
        <w:t>.</w:t>
      </w:r>
    </w:p>
    <w:p w:rsidR="00DC27C5" w:rsidRPr="00BD0DB2" w:rsidRDefault="00465356" w:rsidP="00157BD7">
      <w:pPr>
        <w:pStyle w:val="Akapitzlist"/>
        <w:numPr>
          <w:ilvl w:val="0"/>
          <w:numId w:val="19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P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rzyjmujący zamówienie zobowiązuje się na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wniosek 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Udzielającego zamówienia dostarczyć następujące testy:</w:t>
      </w:r>
    </w:p>
    <w:p w:rsidR="00DC27C5" w:rsidRPr="00BD0DB2" w:rsidRDefault="00DC27C5" w:rsidP="00157BD7">
      <w:pPr>
        <w:pStyle w:val="Akapitzlist"/>
        <w:numPr>
          <w:ilvl w:val="0"/>
          <w:numId w:val="22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luminacja maksymalna i minimalna</w:t>
      </w:r>
      <w:r w:rsidR="00157BD7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22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kontrast</w:t>
      </w:r>
      <w:r w:rsidR="00157BD7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22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jednorodność i jasność monitorów</w:t>
      </w:r>
      <w:r w:rsidR="00157BD7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22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przekątna monitorów</w:t>
      </w:r>
      <w:r w:rsidR="00157BD7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22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matryca</w:t>
      </w:r>
      <w:r w:rsidR="00157BD7">
        <w:rPr>
          <w:rFonts w:ascii="Arial" w:eastAsia="Times New Roman" w:hAnsi="Arial" w:cs="Arial"/>
          <w:color w:val="000000"/>
          <w:lang w:eastAsia="pl-PL"/>
        </w:rPr>
        <w:t>;</w:t>
      </w:r>
    </w:p>
    <w:p w:rsidR="00DC27C5" w:rsidRPr="00BD0DB2" w:rsidRDefault="00DC27C5" w:rsidP="00157BD7">
      <w:pPr>
        <w:pStyle w:val="Akapitzlist"/>
        <w:numPr>
          <w:ilvl w:val="0"/>
          <w:numId w:val="22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częstotliwość odświeżania</w:t>
      </w:r>
      <w:r w:rsidR="00157BD7">
        <w:rPr>
          <w:rFonts w:ascii="Arial" w:eastAsia="Times New Roman" w:hAnsi="Arial" w:cs="Arial"/>
          <w:color w:val="000000"/>
          <w:lang w:eastAsia="pl-PL"/>
        </w:rPr>
        <w:t>;</w:t>
      </w:r>
    </w:p>
    <w:p w:rsidR="00B10431" w:rsidRPr="00BD0DB2" w:rsidRDefault="00DC27C5" w:rsidP="00157BD7">
      <w:pPr>
        <w:pStyle w:val="Akapitzlist"/>
        <w:numPr>
          <w:ilvl w:val="0"/>
          <w:numId w:val="22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oświetlenie powierzchni monitora opisowego</w:t>
      </w:r>
      <w:r w:rsidR="00157BD7">
        <w:rPr>
          <w:rFonts w:ascii="Arial" w:eastAsia="Times New Roman" w:hAnsi="Arial" w:cs="Arial"/>
          <w:color w:val="000000"/>
          <w:lang w:eastAsia="pl-PL"/>
        </w:rPr>
        <w:t>;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B10431" w:rsidRPr="00BD0DB2" w:rsidRDefault="00DC27C5" w:rsidP="00157BD7">
      <w:pPr>
        <w:pStyle w:val="Akapitzlist"/>
        <w:numPr>
          <w:ilvl w:val="0"/>
          <w:numId w:val="22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odwzorowanie krzywej DICOM</w:t>
      </w:r>
      <w:r w:rsidR="00157BD7">
        <w:rPr>
          <w:rFonts w:ascii="Arial" w:eastAsia="Times New Roman" w:hAnsi="Arial" w:cs="Arial"/>
          <w:color w:val="000000"/>
          <w:lang w:eastAsia="pl-PL"/>
        </w:rPr>
        <w:t>;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DC27C5" w:rsidRPr="00BD0DB2" w:rsidRDefault="00DC27C5" w:rsidP="00157BD7">
      <w:pPr>
        <w:pStyle w:val="Akapitzlist"/>
        <w:numPr>
          <w:ilvl w:val="0"/>
          <w:numId w:val="22"/>
        </w:numPr>
        <w:spacing w:after="0" w:line="360" w:lineRule="auto"/>
        <w:ind w:right="14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świadectwo sparowania.</w:t>
      </w:r>
    </w:p>
    <w:p w:rsidR="00965A0A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r w:rsidR="003202B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5</w:t>
      </w:r>
      <w:r w:rsidR="00B10431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  <w:t>PRZERWA W</w:t>
      </w:r>
      <w:r w:rsidR="00465356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REALIZACJI PRZEDMIOTU UMOWY</w:t>
      </w:r>
    </w:p>
    <w:p w:rsidR="00DC27C5" w:rsidRPr="00BD0DB2" w:rsidRDefault="00DC27C5" w:rsidP="00157BD7">
      <w:pPr>
        <w:pStyle w:val="Akapitzlist"/>
        <w:numPr>
          <w:ilvl w:val="0"/>
          <w:numId w:val="23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Strony uznają, że </w:t>
      </w:r>
      <w:r w:rsidR="00E4723B" w:rsidRPr="00BD0DB2">
        <w:rPr>
          <w:rFonts w:ascii="Arial" w:eastAsia="Times New Roman" w:hAnsi="Arial" w:cs="Arial"/>
          <w:color w:val="000000"/>
          <w:lang w:eastAsia="pl-PL"/>
        </w:rPr>
        <w:t>realizacja</w:t>
      </w:r>
      <w:r w:rsidR="00DF7D51" w:rsidRPr="00BD0DB2">
        <w:rPr>
          <w:rFonts w:ascii="Arial" w:eastAsia="Times New Roman" w:hAnsi="Arial" w:cs="Arial"/>
          <w:color w:val="000000"/>
          <w:lang w:eastAsia="pl-PL"/>
        </w:rPr>
        <w:t xml:space="preserve"> umowy może zostać przerwana w przypadku </w:t>
      </w:r>
      <w:r w:rsidR="00CC6A8B" w:rsidRPr="00BD0DB2">
        <w:rPr>
          <w:rFonts w:ascii="Arial" w:eastAsia="Times New Roman" w:hAnsi="Arial" w:cs="Arial"/>
          <w:color w:val="000000"/>
          <w:lang w:eastAsia="pl-PL"/>
        </w:rPr>
        <w:t>wystąpienia awarii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sprzętu lub łącza, za które żadna ze Stron nie ponosi odpowiedzialności ani też nie przyczyniła się do</w:t>
      </w:r>
      <w:r w:rsidR="00DF7D51" w:rsidRPr="00BD0DB2">
        <w:rPr>
          <w:rFonts w:ascii="Arial" w:eastAsia="Times New Roman" w:hAnsi="Arial" w:cs="Arial"/>
          <w:color w:val="000000"/>
          <w:lang w:eastAsia="pl-PL"/>
        </w:rPr>
        <w:t xml:space="preserve"> jej wystąpienia.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DF7D51" w:rsidRPr="00BD0DB2">
        <w:rPr>
          <w:rFonts w:ascii="Arial" w:eastAsia="Times New Roman" w:hAnsi="Arial" w:cs="Arial"/>
          <w:color w:val="000000"/>
          <w:lang w:eastAsia="pl-PL"/>
        </w:rPr>
        <w:t xml:space="preserve">W takiej sytuacji Strony nie będą wobec siebie kierować jakichkolwiek roszczeń. </w:t>
      </w:r>
    </w:p>
    <w:p w:rsidR="00157BD7" w:rsidRDefault="00DC27C5" w:rsidP="00157BD7">
      <w:pPr>
        <w:pStyle w:val="Akapitzlist"/>
        <w:numPr>
          <w:ilvl w:val="0"/>
          <w:numId w:val="23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4" w:name="_Hlk131495986"/>
      <w:r w:rsidRPr="00BD0DB2">
        <w:rPr>
          <w:rFonts w:ascii="Arial" w:eastAsia="Times New Roman" w:hAnsi="Arial" w:cs="Arial"/>
          <w:color w:val="000000"/>
          <w:lang w:eastAsia="pl-PL"/>
        </w:rPr>
        <w:t>Udzielający zamówieni</w:t>
      </w:r>
      <w:r w:rsidR="00BD5C1B" w:rsidRPr="00BD0DB2">
        <w:rPr>
          <w:rFonts w:ascii="Arial" w:eastAsia="Times New Roman" w:hAnsi="Arial" w:cs="Arial"/>
          <w:color w:val="000000"/>
          <w:lang w:eastAsia="pl-PL"/>
        </w:rPr>
        <w:t>a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bookmarkEnd w:id="14"/>
      <w:r w:rsidR="00BD5C1B" w:rsidRPr="00BD0DB2">
        <w:rPr>
          <w:rFonts w:ascii="Arial" w:eastAsia="Times New Roman" w:hAnsi="Arial" w:cs="Arial"/>
          <w:color w:val="000000"/>
          <w:lang w:eastAsia="pl-PL"/>
        </w:rPr>
        <w:t xml:space="preserve">przewiduje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przerwę techniczną w świadczeniu usług przez Przyjmującego zamówienie </w:t>
      </w:r>
      <w:r w:rsidR="00BD5C1B" w:rsidRPr="00BD0DB2">
        <w:rPr>
          <w:rFonts w:ascii="Arial" w:eastAsia="Times New Roman" w:hAnsi="Arial" w:cs="Arial"/>
          <w:color w:val="000000"/>
          <w:lang w:eastAsia="pl-PL"/>
        </w:rPr>
        <w:t xml:space="preserve">w wymiarze do 6 godzin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w celach konserwacji i aktualizacji oprogramowania, nie częściej niż raz na </w:t>
      </w:r>
      <w:r w:rsidR="00CC6A8B" w:rsidRPr="00BD0DB2">
        <w:rPr>
          <w:rFonts w:ascii="Arial" w:eastAsia="Times New Roman" w:hAnsi="Arial" w:cs="Arial"/>
          <w:color w:val="000000"/>
          <w:lang w:eastAsia="pl-PL"/>
        </w:rPr>
        <w:t>kwartał, z co</w:t>
      </w:r>
      <w:r w:rsidR="00BD5C1B" w:rsidRPr="00BD0DB2">
        <w:rPr>
          <w:rFonts w:ascii="Arial" w:eastAsia="Times New Roman" w:hAnsi="Arial" w:cs="Arial"/>
          <w:color w:val="000000"/>
          <w:lang w:eastAsia="pl-PL"/>
        </w:rPr>
        <w:t xml:space="preserve"> najmniej 7</w:t>
      </w:r>
      <w:r w:rsidR="00621DF5" w:rsidRPr="00BD0DB2">
        <w:rPr>
          <w:rFonts w:ascii="Arial" w:eastAsia="Times New Roman" w:hAnsi="Arial" w:cs="Arial"/>
          <w:color w:val="000000"/>
          <w:lang w:eastAsia="pl-PL"/>
        </w:rPr>
        <w:t xml:space="preserve"> (siedmio)</w:t>
      </w:r>
      <w:r w:rsidR="00BD5C1B" w:rsidRPr="00BD0DB2">
        <w:rPr>
          <w:rFonts w:ascii="Arial" w:eastAsia="Times New Roman" w:hAnsi="Arial" w:cs="Arial"/>
          <w:color w:val="000000"/>
          <w:lang w:eastAsia="pl-PL"/>
        </w:rPr>
        <w:t xml:space="preserve">–dniowym uprzedzeniem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w formie pisemnej </w:t>
      </w:r>
      <w:r w:rsidR="00BD5C1B" w:rsidRPr="00BD0DB2">
        <w:rPr>
          <w:rFonts w:ascii="Arial" w:eastAsia="Times New Roman" w:hAnsi="Arial" w:cs="Arial"/>
          <w:color w:val="000000"/>
          <w:lang w:eastAsia="pl-PL"/>
        </w:rPr>
        <w:t xml:space="preserve">lub za pośrednictwem poczty </w:t>
      </w:r>
      <w:r w:rsidR="00E4723B" w:rsidRPr="00BD0DB2">
        <w:rPr>
          <w:rFonts w:ascii="Arial" w:eastAsia="Times New Roman" w:hAnsi="Arial" w:cs="Arial"/>
          <w:color w:val="000000"/>
          <w:lang w:eastAsia="pl-PL"/>
        </w:rPr>
        <w:t>elektronicznej</w:t>
      </w:r>
      <w:r w:rsidR="00BD5C1B" w:rsidRPr="00BD0DB2">
        <w:rPr>
          <w:rFonts w:ascii="Arial" w:eastAsia="Times New Roman" w:hAnsi="Arial" w:cs="Arial"/>
          <w:color w:val="000000"/>
          <w:lang w:eastAsia="pl-PL"/>
        </w:rPr>
        <w:t xml:space="preserve"> na adres </w:t>
      </w:r>
    </w:p>
    <w:p w:rsidR="00DC27C5" w:rsidRPr="00BD0DB2" w:rsidRDefault="00BD5C1B" w:rsidP="00157BD7">
      <w:pPr>
        <w:pStyle w:val="Akapitzlist"/>
        <w:spacing w:after="0" w:line="360" w:lineRule="auto"/>
        <w:ind w:left="567"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e-mail wskazany w </w:t>
      </w:r>
      <w:r w:rsidR="001E189D" w:rsidRPr="00BD0DB2">
        <w:rPr>
          <w:rFonts w:ascii="Arial" w:eastAsia="Times New Roman" w:hAnsi="Arial" w:cs="Arial"/>
          <w:color w:val="000000"/>
          <w:lang w:eastAsia="pl-PL"/>
        </w:rPr>
        <w:t>§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9.</w:t>
      </w:r>
    </w:p>
    <w:p w:rsidR="00965A0A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bookmarkStart w:id="15" w:name="_Hlk98231508"/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bookmarkEnd w:id="15"/>
      <w:r w:rsidR="003202B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6</w:t>
      </w:r>
      <w:r w:rsidR="00B10431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</w:r>
      <w:r w:rsidR="00510330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WYNAGRODZENI</w:t>
      </w:r>
      <w:r w:rsidR="00BD5C1B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E</w:t>
      </w:r>
      <w:r w:rsidR="00157BD7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/</w:t>
      </w:r>
      <w:r w:rsidR="00BD5C1B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TERMINY PŁATNOŚCI</w:t>
      </w:r>
    </w:p>
    <w:p w:rsidR="00DC27C5" w:rsidRPr="00BD0DB2" w:rsidRDefault="00DC27C5" w:rsidP="00157BD7">
      <w:pPr>
        <w:pStyle w:val="Akapitzlist"/>
        <w:numPr>
          <w:ilvl w:val="0"/>
          <w:numId w:val="25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Przyjmujący zamówienie będzie wystawiać faktury na podstawie miesięcznych raportów </w:t>
      </w:r>
      <w:r w:rsidRPr="00FA2018">
        <w:rPr>
          <w:rFonts w:ascii="Arial" w:eastAsia="Times New Roman" w:hAnsi="Arial" w:cs="Arial"/>
          <w:color w:val="000000" w:themeColor="text1"/>
          <w:lang w:eastAsia="pl-PL"/>
        </w:rPr>
        <w:t>w wersji elektronicznej (nośnik CD zabezpieczony hasłem), zawierających zestawienie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wykonanych opisów lub/i oceny badań RTG i TK.</w:t>
      </w:r>
    </w:p>
    <w:p w:rsidR="00DC27C5" w:rsidRPr="00BD0DB2" w:rsidRDefault="00BD5C1B" w:rsidP="00157BD7">
      <w:pPr>
        <w:pStyle w:val="Akapitzlist"/>
        <w:numPr>
          <w:ilvl w:val="0"/>
          <w:numId w:val="25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Przyjmującemu zamówienie przysługuje wynagrodzenie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za </w:t>
      </w:r>
      <w:r w:rsidRPr="00BD0DB2">
        <w:rPr>
          <w:rFonts w:ascii="Arial" w:eastAsia="Times New Roman" w:hAnsi="Arial" w:cs="Arial"/>
          <w:color w:val="000000"/>
          <w:lang w:eastAsia="pl-PL"/>
        </w:rPr>
        <w:t>realizację przedmiotu Umowy w następującej wysokości i tak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:</w:t>
      </w:r>
    </w:p>
    <w:p w:rsidR="00DC27C5" w:rsidRPr="00BD0DB2" w:rsidRDefault="00DC27C5" w:rsidP="00157BD7">
      <w:pPr>
        <w:pStyle w:val="Akapitzlist"/>
        <w:numPr>
          <w:ilvl w:val="0"/>
          <w:numId w:val="24"/>
        </w:numPr>
        <w:spacing w:after="0" w:line="360" w:lineRule="auto"/>
        <w:ind w:left="1134" w:right="14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opis badania radiologicznego RTG „CITO</w:t>
      </w:r>
      <w:r w:rsidR="009D5541" w:rsidRPr="00BD0DB2">
        <w:rPr>
          <w:rFonts w:ascii="Arial" w:eastAsia="Times New Roman" w:hAnsi="Arial" w:cs="Arial"/>
          <w:color w:val="000000"/>
          <w:lang w:eastAsia="pl-PL"/>
        </w:rPr>
        <w:t>”</w:t>
      </w:r>
      <w:bookmarkStart w:id="16" w:name="_Hlk131494608"/>
      <w:r w:rsidR="003C2B1A" w:rsidRPr="00BD0DB2">
        <w:rPr>
          <w:rFonts w:ascii="Arial" w:eastAsia="Times New Roman" w:hAnsi="Arial" w:cs="Arial"/>
          <w:color w:val="000000"/>
          <w:lang w:eastAsia="pl-PL"/>
        </w:rPr>
        <w:t>…………..</w:t>
      </w:r>
      <w:r w:rsidR="009D5541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D0DB2">
        <w:rPr>
          <w:rFonts w:ascii="Arial" w:eastAsia="Times New Roman" w:hAnsi="Arial" w:cs="Arial"/>
          <w:color w:val="000000"/>
          <w:lang w:eastAsia="pl-PL"/>
        </w:rPr>
        <w:t>zł</w:t>
      </w:r>
      <w:bookmarkEnd w:id="16"/>
      <w:r w:rsidR="00157BD7">
        <w:rPr>
          <w:rFonts w:ascii="Arial" w:eastAsia="Times New Roman" w:hAnsi="Arial" w:cs="Arial"/>
          <w:color w:val="000000"/>
          <w:lang w:eastAsia="pl-PL"/>
        </w:rPr>
        <w:t>,</w:t>
      </w:r>
    </w:p>
    <w:p w:rsidR="00DC27C5" w:rsidRPr="00BD0DB2" w:rsidRDefault="00DC27C5" w:rsidP="00157BD7">
      <w:pPr>
        <w:pStyle w:val="Akapitzlist"/>
        <w:numPr>
          <w:ilvl w:val="0"/>
          <w:numId w:val="24"/>
        </w:numPr>
        <w:spacing w:after="0" w:line="360" w:lineRule="auto"/>
        <w:ind w:left="1134" w:right="14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lastRenderedPageBreak/>
        <w:t xml:space="preserve">opis badania tomografii komputerowej </w:t>
      </w:r>
      <w:r w:rsidR="00CC6A8B" w:rsidRPr="00BD0DB2">
        <w:rPr>
          <w:rFonts w:ascii="Arial" w:eastAsia="Times New Roman" w:hAnsi="Arial" w:cs="Arial"/>
          <w:color w:val="000000"/>
          <w:lang w:eastAsia="pl-PL"/>
        </w:rPr>
        <w:t>TK „CITO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” </w:t>
      </w:r>
      <w:r w:rsidR="003C2B1A" w:rsidRPr="00BD0DB2">
        <w:rPr>
          <w:rFonts w:ascii="Arial" w:eastAsia="Times New Roman" w:hAnsi="Arial" w:cs="Arial"/>
          <w:color w:val="000000"/>
          <w:lang w:eastAsia="pl-PL"/>
        </w:rPr>
        <w:t>……………….</w:t>
      </w:r>
      <w:r w:rsidR="009D5541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C704B" w:rsidRPr="00BD0DB2">
        <w:rPr>
          <w:rFonts w:ascii="Arial" w:eastAsia="Times New Roman" w:hAnsi="Arial" w:cs="Arial"/>
          <w:color w:val="000000"/>
          <w:lang w:eastAsia="pl-PL"/>
        </w:rPr>
        <w:t>z</w:t>
      </w:r>
      <w:r w:rsidRPr="00BD0DB2">
        <w:rPr>
          <w:rFonts w:ascii="Arial" w:eastAsia="Times New Roman" w:hAnsi="Arial" w:cs="Arial"/>
          <w:color w:val="000000"/>
          <w:lang w:eastAsia="pl-PL"/>
        </w:rPr>
        <w:t>ł</w:t>
      </w:r>
      <w:r w:rsidR="00157BD7">
        <w:rPr>
          <w:rFonts w:ascii="Arial" w:eastAsia="Times New Roman" w:hAnsi="Arial" w:cs="Arial"/>
          <w:color w:val="000000"/>
          <w:lang w:eastAsia="pl-PL"/>
        </w:rPr>
        <w:t>,</w:t>
      </w:r>
    </w:p>
    <w:p w:rsidR="005C704B" w:rsidRPr="00BD0DB2" w:rsidRDefault="005C704B" w:rsidP="00157BD7">
      <w:pPr>
        <w:pStyle w:val="Akapitzlist"/>
        <w:numPr>
          <w:ilvl w:val="0"/>
          <w:numId w:val="24"/>
        </w:numPr>
        <w:spacing w:after="0" w:line="360" w:lineRule="auto"/>
        <w:ind w:left="1134" w:right="461" w:hanging="425"/>
        <w:rPr>
          <w:rFonts w:ascii="Arial" w:hAnsi="Arial" w:cs="Arial"/>
        </w:rPr>
      </w:pPr>
      <w:bookmarkStart w:id="17" w:name="_Hlk131494278"/>
      <w:r w:rsidRPr="00BD0DB2">
        <w:rPr>
          <w:rFonts w:ascii="Arial" w:hAnsi="Arial" w:cs="Arial"/>
        </w:rPr>
        <w:t>opisów badań RTG „</w:t>
      </w:r>
      <w:r w:rsidR="00E7168F" w:rsidRPr="00BD0DB2">
        <w:rPr>
          <w:rFonts w:ascii="Arial" w:hAnsi="Arial" w:cs="Arial"/>
        </w:rPr>
        <w:t>Pilny</w:t>
      </w:r>
      <w:r w:rsidRPr="00BD0DB2">
        <w:rPr>
          <w:rFonts w:ascii="Arial" w:hAnsi="Arial" w:cs="Arial"/>
        </w:rPr>
        <w:t xml:space="preserve">” </w:t>
      </w:r>
      <w:r w:rsidRPr="00BD0DB2">
        <w:rPr>
          <w:rFonts w:ascii="Arial" w:eastAsia="Times New Roman" w:hAnsi="Arial" w:cs="Arial"/>
          <w:color w:val="000000"/>
          <w:lang w:eastAsia="pl-PL"/>
        </w:rPr>
        <w:t>………….. zł</w:t>
      </w:r>
      <w:r w:rsidRPr="00BD0DB2">
        <w:rPr>
          <w:rFonts w:ascii="Arial" w:hAnsi="Arial" w:cs="Arial"/>
        </w:rPr>
        <w:t xml:space="preserve">, </w:t>
      </w:r>
    </w:p>
    <w:p w:rsidR="005C704B" w:rsidRPr="00BD0DB2" w:rsidRDefault="005C704B" w:rsidP="00157BD7">
      <w:pPr>
        <w:pStyle w:val="Akapitzlist"/>
        <w:numPr>
          <w:ilvl w:val="0"/>
          <w:numId w:val="24"/>
        </w:numPr>
        <w:spacing w:after="0" w:line="360" w:lineRule="auto"/>
        <w:ind w:left="1134" w:right="461" w:hanging="425"/>
        <w:rPr>
          <w:rFonts w:ascii="Arial" w:hAnsi="Arial" w:cs="Arial"/>
        </w:rPr>
      </w:pPr>
      <w:r w:rsidRPr="00BD0DB2">
        <w:rPr>
          <w:rFonts w:ascii="Arial" w:hAnsi="Arial" w:cs="Arial"/>
        </w:rPr>
        <w:t>opisów badań TK „</w:t>
      </w:r>
      <w:r w:rsidR="00E7168F" w:rsidRPr="00BD0DB2">
        <w:rPr>
          <w:rFonts w:ascii="Arial" w:hAnsi="Arial" w:cs="Arial"/>
        </w:rPr>
        <w:t>Pilny</w:t>
      </w:r>
      <w:r w:rsidRPr="00BD0DB2">
        <w:rPr>
          <w:rFonts w:ascii="Arial" w:hAnsi="Arial" w:cs="Arial"/>
        </w:rPr>
        <w:t xml:space="preserve">” </w:t>
      </w:r>
      <w:r w:rsidRPr="00BD0DB2">
        <w:rPr>
          <w:rFonts w:ascii="Arial" w:eastAsia="Times New Roman" w:hAnsi="Arial" w:cs="Arial"/>
          <w:color w:val="000000"/>
          <w:lang w:eastAsia="pl-PL"/>
        </w:rPr>
        <w:t>………….. zł</w:t>
      </w:r>
      <w:r w:rsidRPr="00BD0DB2">
        <w:rPr>
          <w:rFonts w:ascii="Arial" w:hAnsi="Arial" w:cs="Arial"/>
        </w:rPr>
        <w:t>,</w:t>
      </w:r>
    </w:p>
    <w:p w:rsidR="005C704B" w:rsidRPr="00BD0DB2" w:rsidRDefault="005C704B" w:rsidP="00157BD7">
      <w:pPr>
        <w:pStyle w:val="Akapitzlist"/>
        <w:numPr>
          <w:ilvl w:val="0"/>
          <w:numId w:val="24"/>
        </w:numPr>
        <w:spacing w:after="0" w:line="360" w:lineRule="auto"/>
        <w:ind w:left="1134" w:right="461" w:hanging="425"/>
        <w:rPr>
          <w:rFonts w:ascii="Arial" w:hAnsi="Arial" w:cs="Arial"/>
        </w:rPr>
      </w:pPr>
      <w:r w:rsidRPr="00BD0DB2">
        <w:rPr>
          <w:rFonts w:ascii="Arial" w:hAnsi="Arial" w:cs="Arial"/>
        </w:rPr>
        <w:t xml:space="preserve">opisów badań RTG „Planowych” </w:t>
      </w:r>
      <w:r w:rsidRPr="00BD0DB2">
        <w:rPr>
          <w:rFonts w:ascii="Arial" w:eastAsia="Times New Roman" w:hAnsi="Arial" w:cs="Arial"/>
          <w:color w:val="000000"/>
          <w:lang w:eastAsia="pl-PL"/>
        </w:rPr>
        <w:t>………….. zł</w:t>
      </w:r>
      <w:r w:rsidRPr="00BD0DB2">
        <w:rPr>
          <w:rFonts w:ascii="Arial" w:hAnsi="Arial" w:cs="Arial"/>
        </w:rPr>
        <w:t xml:space="preserve">, </w:t>
      </w:r>
    </w:p>
    <w:p w:rsidR="005C704B" w:rsidRPr="00BD0DB2" w:rsidRDefault="005C704B" w:rsidP="00157BD7">
      <w:pPr>
        <w:pStyle w:val="Akapitzlist"/>
        <w:numPr>
          <w:ilvl w:val="0"/>
          <w:numId w:val="24"/>
        </w:numPr>
        <w:spacing w:after="0" w:line="360" w:lineRule="auto"/>
        <w:ind w:left="1134" w:right="461" w:hanging="425"/>
        <w:rPr>
          <w:rFonts w:ascii="Arial" w:hAnsi="Arial" w:cs="Arial"/>
        </w:rPr>
      </w:pPr>
      <w:r w:rsidRPr="00BD0DB2">
        <w:rPr>
          <w:rFonts w:ascii="Arial" w:hAnsi="Arial" w:cs="Arial"/>
        </w:rPr>
        <w:t xml:space="preserve">opisów badań TK „Planowych” - </w:t>
      </w:r>
      <w:r w:rsidRPr="00BD0DB2">
        <w:rPr>
          <w:rFonts w:ascii="Arial" w:eastAsia="Times New Roman" w:hAnsi="Arial" w:cs="Arial"/>
          <w:color w:val="000000"/>
          <w:lang w:eastAsia="pl-PL"/>
        </w:rPr>
        <w:t>………….. zł</w:t>
      </w:r>
      <w:r w:rsidR="002E50B5" w:rsidRPr="00BD0DB2">
        <w:rPr>
          <w:rFonts w:ascii="Arial" w:hAnsi="Arial" w:cs="Arial"/>
        </w:rPr>
        <w:t>.</w:t>
      </w:r>
    </w:p>
    <w:bookmarkEnd w:id="17"/>
    <w:p w:rsidR="00DC27C5" w:rsidRPr="00BD0DB2" w:rsidRDefault="00DC27C5" w:rsidP="00157BD7">
      <w:pPr>
        <w:pStyle w:val="Akapitzlist"/>
        <w:numPr>
          <w:ilvl w:val="0"/>
          <w:numId w:val="25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Łączna </w:t>
      </w:r>
      <w:r w:rsidR="004557B0" w:rsidRPr="00BD0DB2">
        <w:rPr>
          <w:rFonts w:ascii="Arial" w:eastAsia="Times New Roman" w:hAnsi="Arial" w:cs="Arial"/>
          <w:color w:val="000000"/>
          <w:lang w:eastAsia="pl-PL"/>
        </w:rPr>
        <w:t xml:space="preserve">maksymalna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wartość brutto </w:t>
      </w:r>
      <w:r w:rsidR="00F910E3" w:rsidRPr="00BD0DB2">
        <w:rPr>
          <w:rFonts w:ascii="Arial" w:eastAsia="Times New Roman" w:hAnsi="Arial" w:cs="Arial"/>
          <w:color w:val="000000"/>
          <w:lang w:eastAsia="pl-PL"/>
        </w:rPr>
        <w:t xml:space="preserve">przedmiotu Umowy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wynosi </w:t>
      </w:r>
      <w:r w:rsidR="003C2B1A" w:rsidRPr="00BD0DB2">
        <w:rPr>
          <w:rFonts w:ascii="Arial" w:eastAsia="Times New Roman" w:hAnsi="Arial" w:cs="Arial"/>
          <w:color w:val="000000"/>
          <w:lang w:eastAsia="pl-PL"/>
        </w:rPr>
        <w:t>………………..</w:t>
      </w:r>
      <w:r w:rsidR="009D5541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D0DB2">
        <w:rPr>
          <w:rFonts w:ascii="Arial" w:eastAsia="Times New Roman" w:hAnsi="Arial" w:cs="Arial"/>
          <w:color w:val="000000"/>
          <w:lang w:eastAsia="pl-PL"/>
        </w:rPr>
        <w:t>zł, zgodnie z ofertą cenową.</w:t>
      </w:r>
    </w:p>
    <w:p w:rsidR="00DC27C5" w:rsidRPr="00BD0DB2" w:rsidRDefault="00F910E3" w:rsidP="00157BD7">
      <w:pPr>
        <w:pStyle w:val="Akapitzlist"/>
        <w:numPr>
          <w:ilvl w:val="0"/>
          <w:numId w:val="25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A2018">
        <w:rPr>
          <w:rFonts w:ascii="Arial" w:eastAsia="Times New Roman" w:hAnsi="Arial" w:cs="Arial"/>
          <w:color w:val="000000" w:themeColor="text1"/>
          <w:lang w:eastAsia="pl-PL"/>
        </w:rPr>
        <w:t>Wy</w:t>
      </w:r>
      <w:r w:rsidR="00DC27C5" w:rsidRPr="00FA2018">
        <w:rPr>
          <w:rFonts w:ascii="Arial" w:eastAsia="Times New Roman" w:hAnsi="Arial" w:cs="Arial"/>
          <w:color w:val="000000" w:themeColor="text1"/>
          <w:lang w:eastAsia="pl-PL"/>
        </w:rPr>
        <w:t>nagrodzeni</w:t>
      </w:r>
      <w:r w:rsidR="00157BD7" w:rsidRPr="00FA2018">
        <w:rPr>
          <w:rFonts w:ascii="Arial" w:eastAsia="Times New Roman" w:hAnsi="Arial" w:cs="Arial"/>
          <w:color w:val="000000" w:themeColor="text1"/>
          <w:lang w:eastAsia="pl-PL"/>
        </w:rPr>
        <w:t>e</w:t>
      </w:r>
      <w:r w:rsidR="00DC27C5" w:rsidRPr="00FA201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FA2018">
        <w:rPr>
          <w:rFonts w:ascii="Arial" w:eastAsia="Times New Roman" w:hAnsi="Arial" w:cs="Arial"/>
          <w:color w:val="000000" w:themeColor="text1"/>
          <w:lang w:eastAsia="pl-PL"/>
        </w:rPr>
        <w:t xml:space="preserve">płatne </w:t>
      </w:r>
      <w:r w:rsidR="00CC6A8B" w:rsidRPr="00FA2018">
        <w:rPr>
          <w:rFonts w:ascii="Arial" w:eastAsia="Times New Roman" w:hAnsi="Arial" w:cs="Arial"/>
          <w:color w:val="000000" w:themeColor="text1"/>
          <w:lang w:eastAsia="pl-PL"/>
        </w:rPr>
        <w:t>będzie miesięcznie</w:t>
      </w:r>
      <w:r w:rsidR="00DC27C5" w:rsidRPr="00FA2018">
        <w:rPr>
          <w:rFonts w:ascii="Arial" w:eastAsia="Times New Roman" w:hAnsi="Arial" w:cs="Arial"/>
          <w:color w:val="000000" w:themeColor="text1"/>
          <w:lang w:eastAsia="pl-PL"/>
        </w:rPr>
        <w:t xml:space="preserve">, z dołu w terminie do </w:t>
      </w:r>
      <w:r w:rsidR="00FC3CD8" w:rsidRPr="00FA2018">
        <w:rPr>
          <w:rFonts w:ascii="Arial" w:eastAsia="Times New Roman" w:hAnsi="Arial" w:cs="Arial"/>
          <w:color w:val="000000" w:themeColor="text1"/>
          <w:lang w:eastAsia="pl-PL"/>
        </w:rPr>
        <w:t>…..</w:t>
      </w:r>
      <w:r w:rsidR="00DC27C5" w:rsidRPr="00FA2018">
        <w:rPr>
          <w:rFonts w:ascii="Arial" w:eastAsia="Times New Roman" w:hAnsi="Arial" w:cs="Arial"/>
          <w:color w:val="000000" w:themeColor="text1"/>
          <w:lang w:eastAsia="pl-PL"/>
        </w:rPr>
        <w:t xml:space="preserve"> dni od daty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wystawienia przez Przyjmującego zamówienie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prawidłowo opisanej 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faktury, przelewem na rachunek bankowy wskazany w fakturze. Do faktury musi być dołączony raport, o którym mowa w </w:t>
      </w:r>
      <w:r w:rsidR="004557B0" w:rsidRPr="00BD0DB2">
        <w:rPr>
          <w:rFonts w:ascii="Arial" w:eastAsia="Times New Roman" w:hAnsi="Arial" w:cs="Arial"/>
          <w:color w:val="000000"/>
          <w:lang w:eastAsia="pl-PL"/>
        </w:rPr>
        <w:t>ust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1</w:t>
      </w:r>
      <w:r w:rsidRPr="00BD0DB2">
        <w:rPr>
          <w:rFonts w:ascii="Arial" w:eastAsia="Times New Roman" w:hAnsi="Arial" w:cs="Arial"/>
          <w:color w:val="000000"/>
          <w:lang w:eastAsia="pl-PL"/>
        </w:rPr>
        <w:t>.</w:t>
      </w:r>
      <w:r w:rsidR="004557B0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CD36B0" w:rsidRPr="00BD0DB2" w:rsidRDefault="00CD36B0" w:rsidP="00157BD7">
      <w:pPr>
        <w:pStyle w:val="Akapitzlist"/>
        <w:numPr>
          <w:ilvl w:val="0"/>
          <w:numId w:val="25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W uzasadnionych przypadkach </w:t>
      </w:r>
      <w:r w:rsidR="00190BBD" w:rsidRPr="00BD0DB2">
        <w:rPr>
          <w:rFonts w:ascii="Arial" w:eastAsia="Times New Roman" w:hAnsi="Arial" w:cs="Arial"/>
          <w:color w:val="000000"/>
          <w:lang w:eastAsia="pl-PL"/>
        </w:rPr>
        <w:t xml:space="preserve">Przyjmujący Zamówienie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na wniosek </w:t>
      </w:r>
      <w:r w:rsidR="00190BBD" w:rsidRPr="00BD0DB2">
        <w:rPr>
          <w:rFonts w:ascii="Arial" w:eastAsia="Times New Roman" w:hAnsi="Arial" w:cs="Arial"/>
          <w:color w:val="000000"/>
          <w:lang w:eastAsia="pl-PL"/>
        </w:rPr>
        <w:t xml:space="preserve">Udzielającego Zamówienie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dopuszcza możliwość prolongaty terminu zapłaty, o którym mowa w ust. 4. Prolongata jest równoznaczna z odstąpieniem od naliczania i zapłaty odsetek ustawowych za okres odroczenia płatności. Prolongata nie może być sprzeczna z zapisami ustawy z dnia 8 marca 2013 r. o przeciwdziałaniu nadmiernym opóźnieniom w transakcjach handlowych </w:t>
      </w:r>
    </w:p>
    <w:p w:rsidR="00965A0A" w:rsidRDefault="00510330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r w:rsidR="002867B9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="00B014A7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7</w:t>
      </w:r>
      <w:r w:rsidR="00B014A7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</w:r>
      <w:r w:rsidR="00490DA0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KARY UMOWNE</w:t>
      </w:r>
    </w:p>
    <w:p w:rsidR="00DC27C5" w:rsidRPr="00BD0DB2" w:rsidRDefault="00E4723B" w:rsidP="00157BD7">
      <w:pPr>
        <w:pStyle w:val="Akapitzlist"/>
        <w:numPr>
          <w:ilvl w:val="0"/>
          <w:numId w:val="27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8" w:name="_Hlk131496045"/>
      <w:r w:rsidRPr="00BD0DB2">
        <w:rPr>
          <w:rFonts w:ascii="Arial" w:eastAsia="Times New Roman" w:hAnsi="Arial" w:cs="Arial"/>
          <w:color w:val="000000"/>
          <w:lang w:eastAsia="pl-PL"/>
        </w:rPr>
        <w:t>Udzielającemu</w:t>
      </w:r>
      <w:r w:rsidR="00F910E3" w:rsidRPr="00BD0DB2">
        <w:rPr>
          <w:rFonts w:ascii="Arial" w:eastAsia="Times New Roman" w:hAnsi="Arial" w:cs="Arial"/>
          <w:color w:val="000000"/>
          <w:lang w:eastAsia="pl-PL"/>
        </w:rPr>
        <w:t xml:space="preserve"> zamówienia przysługuje prawo nałożenia na 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Przyjmując</w:t>
      </w:r>
      <w:r w:rsidR="00F910E3" w:rsidRPr="00BD0DB2">
        <w:rPr>
          <w:rFonts w:ascii="Arial" w:eastAsia="Times New Roman" w:hAnsi="Arial" w:cs="Arial"/>
          <w:color w:val="000000"/>
          <w:lang w:eastAsia="pl-PL"/>
        </w:rPr>
        <w:t>ego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zamówienie </w:t>
      </w:r>
      <w:bookmarkEnd w:id="18"/>
      <w:r w:rsidR="00DC27C5" w:rsidRPr="00BD0DB2">
        <w:rPr>
          <w:rFonts w:ascii="Arial" w:eastAsia="Times New Roman" w:hAnsi="Arial" w:cs="Arial"/>
          <w:color w:val="000000"/>
          <w:lang w:eastAsia="pl-PL"/>
        </w:rPr>
        <w:t>kary umowne</w:t>
      </w:r>
      <w:r w:rsidR="00F910E3" w:rsidRPr="00BD0DB2">
        <w:rPr>
          <w:rFonts w:ascii="Arial" w:eastAsia="Times New Roman" w:hAnsi="Arial" w:cs="Arial"/>
          <w:color w:val="000000"/>
          <w:lang w:eastAsia="pl-PL"/>
        </w:rPr>
        <w:t>j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w </w:t>
      </w:r>
      <w:r w:rsidR="00F910E3" w:rsidRPr="00BD0DB2">
        <w:rPr>
          <w:rFonts w:ascii="Arial" w:eastAsia="Times New Roman" w:hAnsi="Arial" w:cs="Arial"/>
          <w:color w:val="000000"/>
          <w:lang w:eastAsia="pl-PL"/>
        </w:rPr>
        <w:t xml:space="preserve">następujących 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przypadk</w:t>
      </w:r>
      <w:r w:rsidR="00F910E3" w:rsidRPr="00BD0DB2">
        <w:rPr>
          <w:rFonts w:ascii="Arial" w:eastAsia="Times New Roman" w:hAnsi="Arial" w:cs="Arial"/>
          <w:color w:val="000000"/>
          <w:lang w:eastAsia="pl-PL"/>
        </w:rPr>
        <w:t>ach i tak za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:</w:t>
      </w:r>
    </w:p>
    <w:p w:rsidR="00DC27C5" w:rsidRPr="00BD0DB2" w:rsidRDefault="00DC27C5" w:rsidP="00157BD7">
      <w:pPr>
        <w:pStyle w:val="Akapitzlist"/>
        <w:numPr>
          <w:ilvl w:val="0"/>
          <w:numId w:val="26"/>
        </w:numPr>
        <w:spacing w:after="0" w:line="360" w:lineRule="auto"/>
        <w:ind w:left="1134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nienależyte wykonywani</w:t>
      </w:r>
      <w:r w:rsidR="00F910E3" w:rsidRPr="00BD0DB2">
        <w:rPr>
          <w:rFonts w:ascii="Arial" w:eastAsia="Times New Roman" w:hAnsi="Arial" w:cs="Arial"/>
          <w:color w:val="000000"/>
          <w:lang w:eastAsia="pl-PL"/>
        </w:rPr>
        <w:t>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umowy, a w szczególności nieterminowe dokonywani</w:t>
      </w:r>
      <w:r w:rsidR="00F910E3" w:rsidRPr="00BD0DB2">
        <w:rPr>
          <w:rFonts w:ascii="Arial" w:eastAsia="Times New Roman" w:hAnsi="Arial" w:cs="Arial"/>
          <w:color w:val="000000"/>
          <w:lang w:eastAsia="pl-PL"/>
        </w:rPr>
        <w:t>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opisów lub/i oceny badań w wysokości 3% wartości brutto opisów badań </w:t>
      </w:r>
      <w:r w:rsidR="00CC6A8B" w:rsidRPr="00BD0DB2">
        <w:rPr>
          <w:rFonts w:ascii="Arial" w:eastAsia="Times New Roman" w:hAnsi="Arial" w:cs="Arial"/>
          <w:color w:val="000000"/>
          <w:lang w:eastAsia="pl-PL"/>
        </w:rPr>
        <w:t>niedostarczonych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w terminie za każdy dzień nieterminowego wykonania Umowy,</w:t>
      </w:r>
    </w:p>
    <w:p w:rsidR="00DC27C5" w:rsidRPr="00E4723B" w:rsidRDefault="00DC27C5" w:rsidP="00157BD7">
      <w:pPr>
        <w:pStyle w:val="Akapitzlist"/>
        <w:numPr>
          <w:ilvl w:val="0"/>
          <w:numId w:val="26"/>
        </w:numPr>
        <w:spacing w:after="0" w:line="360" w:lineRule="auto"/>
        <w:ind w:left="1134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E4723B">
        <w:rPr>
          <w:rFonts w:ascii="Arial" w:eastAsia="Times New Roman" w:hAnsi="Arial" w:cs="Arial"/>
          <w:color w:val="000000"/>
          <w:lang w:eastAsia="pl-PL"/>
        </w:rPr>
        <w:t>odstąpieni</w:t>
      </w:r>
      <w:r w:rsidR="00F910E3" w:rsidRPr="00E4723B">
        <w:rPr>
          <w:rFonts w:ascii="Arial" w:eastAsia="Times New Roman" w:hAnsi="Arial" w:cs="Arial"/>
          <w:color w:val="000000"/>
          <w:lang w:eastAsia="pl-PL"/>
        </w:rPr>
        <w:t>e</w:t>
      </w:r>
      <w:r w:rsidRPr="00E4723B">
        <w:rPr>
          <w:rFonts w:ascii="Arial" w:eastAsia="Times New Roman" w:hAnsi="Arial" w:cs="Arial"/>
          <w:color w:val="000000"/>
          <w:lang w:eastAsia="pl-PL"/>
        </w:rPr>
        <w:t xml:space="preserve"> od Umowy przez Udzielającego zamówienie z przyczyn zależnych od</w:t>
      </w:r>
      <w:r w:rsidR="00E4723B" w:rsidRPr="00E472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E4723B">
        <w:rPr>
          <w:rFonts w:ascii="Arial" w:eastAsia="Times New Roman" w:hAnsi="Arial" w:cs="Arial"/>
          <w:color w:val="000000"/>
          <w:lang w:eastAsia="pl-PL"/>
        </w:rPr>
        <w:t>Przyjmującego zamówienie - w wysokości 3% wartości brutto niezrealizowanej części Umowy,</w:t>
      </w:r>
    </w:p>
    <w:p w:rsidR="00DC27C5" w:rsidRPr="00BD0DB2" w:rsidRDefault="00DC27C5" w:rsidP="00157BD7">
      <w:pPr>
        <w:pStyle w:val="Akapitzlist"/>
        <w:numPr>
          <w:ilvl w:val="0"/>
          <w:numId w:val="26"/>
        </w:numPr>
        <w:spacing w:after="0" w:line="360" w:lineRule="auto"/>
        <w:ind w:left="1134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odstąpieni</w:t>
      </w:r>
      <w:r w:rsidR="00F910E3" w:rsidRPr="00BD0DB2">
        <w:rPr>
          <w:rFonts w:ascii="Arial" w:eastAsia="Times New Roman" w:hAnsi="Arial" w:cs="Arial"/>
          <w:color w:val="000000"/>
          <w:lang w:eastAsia="pl-PL"/>
        </w:rPr>
        <w:t>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od Umowy przez Przyjmującego zamówienie z przyczyn niezależnych </w:t>
      </w:r>
      <w:r w:rsidR="00C4793E" w:rsidRPr="00BD0DB2">
        <w:rPr>
          <w:rFonts w:ascii="Arial" w:eastAsia="Times New Roman" w:hAnsi="Arial" w:cs="Arial"/>
          <w:color w:val="000000"/>
          <w:lang w:eastAsia="pl-PL"/>
        </w:rPr>
        <w:t xml:space="preserve">od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Udzielającego zamówienia - w wysokości 3% wartości brutto niezrealizowanej części </w:t>
      </w:r>
      <w:r w:rsidR="00F4306C" w:rsidRPr="00BD0DB2">
        <w:rPr>
          <w:rFonts w:ascii="Arial" w:eastAsia="Times New Roman" w:hAnsi="Arial" w:cs="Arial"/>
          <w:color w:val="000000"/>
          <w:lang w:eastAsia="pl-PL"/>
        </w:rPr>
        <w:t>Umowy</w:t>
      </w:r>
      <w:r w:rsidRPr="00BD0DB2">
        <w:rPr>
          <w:rFonts w:ascii="Arial" w:eastAsia="Times New Roman" w:hAnsi="Arial" w:cs="Arial"/>
          <w:color w:val="000000"/>
          <w:lang w:eastAsia="pl-PL"/>
        </w:rPr>
        <w:t>,</w:t>
      </w:r>
    </w:p>
    <w:p w:rsidR="00DC27C5" w:rsidRPr="00BD0DB2" w:rsidRDefault="00DC27C5" w:rsidP="00157BD7">
      <w:pPr>
        <w:pStyle w:val="Akapitzlist"/>
        <w:numPr>
          <w:ilvl w:val="0"/>
          <w:numId w:val="27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Udzielający zamówienia zastrzega sobie możliwość Zgłoszenia Przyjmującemu zamówienie żądania odszkodowania przewyższającego wysokość zastrzeżonej kary </w:t>
      </w:r>
      <w:r w:rsidR="00C4793E" w:rsidRPr="00BD0DB2">
        <w:rPr>
          <w:rFonts w:ascii="Arial" w:eastAsia="Times New Roman" w:hAnsi="Arial" w:cs="Arial"/>
          <w:color w:val="000000"/>
          <w:lang w:eastAsia="pl-PL"/>
        </w:rPr>
        <w:t>umownej</w:t>
      </w:r>
      <w:r w:rsidRPr="00BD0DB2">
        <w:rPr>
          <w:rFonts w:ascii="Arial" w:eastAsia="Times New Roman" w:hAnsi="Arial" w:cs="Arial"/>
          <w:color w:val="000000"/>
          <w:lang w:eastAsia="pl-PL"/>
        </w:rPr>
        <w:t>.</w:t>
      </w:r>
    </w:p>
    <w:p w:rsidR="00DC27C5" w:rsidRPr="00BD0DB2" w:rsidRDefault="00DC27C5" w:rsidP="00157BD7">
      <w:pPr>
        <w:pStyle w:val="Akapitzlist"/>
        <w:numPr>
          <w:ilvl w:val="0"/>
          <w:numId w:val="27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Zapłata kar umownych następuje na pisemne wezwanie Udzielającego zamówienia w terminie 10 dni od dnia otrzymania wezwania.</w:t>
      </w:r>
    </w:p>
    <w:p w:rsidR="00DC27C5" w:rsidRPr="00BD0DB2" w:rsidRDefault="00DC27C5" w:rsidP="00157BD7">
      <w:pPr>
        <w:pStyle w:val="Akapitzlist"/>
        <w:numPr>
          <w:ilvl w:val="0"/>
          <w:numId w:val="27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Udzielający zamówienia zastrzega sobie prawo potrącenia kar umownych z wynagrodzeń należnych Przyjmującemu zamówienie.</w:t>
      </w:r>
    </w:p>
    <w:p w:rsidR="00DC27C5" w:rsidRPr="00BD0DB2" w:rsidRDefault="00DC27C5" w:rsidP="00157BD7">
      <w:pPr>
        <w:pStyle w:val="Akapitzlist"/>
        <w:numPr>
          <w:ilvl w:val="0"/>
          <w:numId w:val="27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lastRenderedPageBreak/>
        <w:t>Zmiana wierzyciela dokonana bez zgody podmiotu tworzącego Udzielającego zamówienie jest nieważna.</w:t>
      </w:r>
    </w:p>
    <w:p w:rsidR="00965A0A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r w:rsidR="003202B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="00F4306C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8</w:t>
      </w:r>
      <w:r w:rsidR="00F4306C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  <w:t>OCHRONA DANYCH</w:t>
      </w:r>
      <w:r w:rsidR="00A41E69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OSOBOWYCH</w:t>
      </w:r>
    </w:p>
    <w:p w:rsidR="00A41E69" w:rsidRPr="00BD0DB2" w:rsidRDefault="00DC27C5" w:rsidP="00157BD7">
      <w:pPr>
        <w:pStyle w:val="Akapitzlist"/>
        <w:numPr>
          <w:ilvl w:val="0"/>
          <w:numId w:val="28"/>
        </w:numPr>
        <w:spacing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Strony </w:t>
      </w:r>
      <w:r w:rsidR="00A41E69" w:rsidRPr="00BD0DB2">
        <w:rPr>
          <w:rFonts w:ascii="Arial" w:eastAsia="Times New Roman" w:hAnsi="Arial" w:cs="Arial"/>
          <w:color w:val="000000"/>
          <w:lang w:eastAsia="pl-PL"/>
        </w:rPr>
        <w:t xml:space="preserve">zgodnie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oświadczają, że dokumentacja medyczna, w tym wszelkie dane </w:t>
      </w:r>
      <w:r w:rsidR="00A41E69" w:rsidRPr="00BD0DB2">
        <w:rPr>
          <w:rFonts w:ascii="Arial" w:eastAsia="Times New Roman" w:hAnsi="Arial" w:cs="Arial"/>
          <w:color w:val="000000"/>
          <w:lang w:eastAsia="pl-PL"/>
        </w:rPr>
        <w:t xml:space="preserve">w nich zawarte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podlegają ochronie zgodnie z zapisami rozporządzeń w sprawie zasad prowadzenia i rodzajów dokumentacji medycznej oraz ustawie o ochronie danych osobowych oraz Rozporządzenia Parlamentu Europejskiego i Rady (UE) 2016/679 z dnia 27 kwietnia 2016 r. w sprawie ochrony osób fizycznych w związku z przetwarzaniem danych osobowych i w sprawie swobodnego przepływu takich danych oraz uchylenia dyrektywy 95/46'WE (Dz. Urz. UE L 119 z 4.05.2016 str. 1). </w:t>
      </w:r>
    </w:p>
    <w:p w:rsidR="00DC27C5" w:rsidRPr="00BD0DB2" w:rsidRDefault="00DC27C5" w:rsidP="00157BD7">
      <w:pPr>
        <w:pStyle w:val="Akapitzlist"/>
        <w:numPr>
          <w:ilvl w:val="0"/>
          <w:numId w:val="28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Strony oświadczają, </w:t>
      </w:r>
      <w:r w:rsidR="00A41E69" w:rsidRPr="00BD0DB2">
        <w:rPr>
          <w:rFonts w:ascii="Arial" w:eastAsia="Times New Roman" w:hAnsi="Arial" w:cs="Arial"/>
          <w:color w:val="000000"/>
          <w:lang w:eastAsia="pl-PL"/>
        </w:rPr>
        <w:t>ż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e zarówno dokumentacja, jak i dane </w:t>
      </w:r>
      <w:r w:rsidR="00497093" w:rsidRPr="00BD0DB2">
        <w:rPr>
          <w:rFonts w:ascii="Arial" w:eastAsia="Times New Roman" w:hAnsi="Arial" w:cs="Arial"/>
          <w:color w:val="000000"/>
          <w:lang w:eastAsia="pl-PL"/>
        </w:rPr>
        <w:t xml:space="preserve">w niej zawarte podlegać będą </w:t>
      </w:r>
      <w:r w:rsidRPr="00BD0DB2">
        <w:rPr>
          <w:rFonts w:ascii="Arial" w:eastAsia="Times New Roman" w:hAnsi="Arial" w:cs="Arial"/>
          <w:color w:val="000000"/>
          <w:lang w:eastAsia="pl-PL"/>
        </w:rPr>
        <w:t>wszelkim rygorom</w:t>
      </w:r>
      <w:r w:rsidR="00497093" w:rsidRPr="00BD0DB2">
        <w:rPr>
          <w:rFonts w:ascii="Arial" w:eastAsia="Times New Roman" w:hAnsi="Arial" w:cs="Arial"/>
          <w:color w:val="000000"/>
          <w:lang w:eastAsia="pl-PL"/>
        </w:rPr>
        <w:t xml:space="preserve"> w zakresie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zasad ich przechowywania i udostępniania.</w:t>
      </w:r>
    </w:p>
    <w:p w:rsidR="00DC27C5" w:rsidRPr="00BD0DB2" w:rsidRDefault="00497093" w:rsidP="00157BD7">
      <w:pPr>
        <w:pStyle w:val="Akapitzlist"/>
        <w:numPr>
          <w:ilvl w:val="0"/>
          <w:numId w:val="28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W zakresie powierzenia przetwarzania danych osobowych zostanie zawarta przez Strony 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odrębn</w:t>
      </w:r>
      <w:r w:rsidRPr="00BD0DB2">
        <w:rPr>
          <w:rFonts w:ascii="Arial" w:eastAsia="Times New Roman" w:hAnsi="Arial" w:cs="Arial"/>
          <w:color w:val="000000"/>
          <w:lang w:eastAsia="pl-PL"/>
        </w:rPr>
        <w:t>a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umow</w:t>
      </w:r>
      <w:r w:rsidRPr="00BD0DB2">
        <w:rPr>
          <w:rFonts w:ascii="Arial" w:eastAsia="Times New Roman" w:hAnsi="Arial" w:cs="Arial"/>
          <w:color w:val="000000"/>
          <w:lang w:eastAsia="pl-PL"/>
        </w:rPr>
        <w:t>a</w:t>
      </w:r>
      <w:r w:rsidR="00157BD7">
        <w:rPr>
          <w:rFonts w:ascii="Arial" w:eastAsia="Times New Roman" w:hAnsi="Arial" w:cs="Arial"/>
          <w:color w:val="000000"/>
          <w:lang w:eastAsia="pl-PL"/>
        </w:rPr>
        <w:t xml:space="preserve"> stanowiąca załącznik nr</w:t>
      </w:r>
      <w:r w:rsidR="004433C0">
        <w:rPr>
          <w:rFonts w:ascii="Arial" w:eastAsia="Times New Roman" w:hAnsi="Arial" w:cs="Arial"/>
          <w:color w:val="000000"/>
          <w:lang w:eastAsia="pl-PL"/>
        </w:rPr>
        <w:t xml:space="preserve"> 5</w:t>
      </w:r>
      <w:r w:rsidR="00157BD7">
        <w:rPr>
          <w:rFonts w:ascii="Arial" w:eastAsia="Times New Roman" w:hAnsi="Arial" w:cs="Arial"/>
          <w:color w:val="000000"/>
          <w:lang w:eastAsia="pl-PL"/>
        </w:rPr>
        <w:t>.do Umowy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.</w:t>
      </w:r>
    </w:p>
    <w:p w:rsidR="00965A0A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r w:rsidR="00497093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="00F4306C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9</w:t>
      </w:r>
      <w:r w:rsidR="00F4306C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  <w:t>CZAS OBOWIĄZYWANIA UMOWY</w:t>
      </w:r>
    </w:p>
    <w:p w:rsidR="00FD553A" w:rsidRPr="00BD0DB2" w:rsidRDefault="00FD553A" w:rsidP="00157BD7">
      <w:pPr>
        <w:widowControl w:val="0"/>
        <w:numPr>
          <w:ilvl w:val="0"/>
          <w:numId w:val="2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color w:val="000000" w:themeColor="text1"/>
        </w:rPr>
      </w:pPr>
      <w:r w:rsidRPr="00BD0DB2">
        <w:rPr>
          <w:rFonts w:ascii="Arial" w:eastAsia="Times New Roman" w:hAnsi="Arial" w:cs="Arial"/>
          <w:bCs/>
          <w:color w:val="000000" w:themeColor="text1"/>
        </w:rPr>
        <w:t xml:space="preserve">Umowa wchodzi w życie z dniem jej podpisania przez ostatnią ze Stron, z mocą obowiązującą </w:t>
      </w:r>
      <w:r w:rsidRPr="00BD0DB2">
        <w:rPr>
          <w:rFonts w:ascii="Arial" w:eastAsia="Times New Roman" w:hAnsi="Arial" w:cs="Arial"/>
          <w:color w:val="000000" w:themeColor="text1"/>
        </w:rPr>
        <w:t>od dnia ……………….. r.</w:t>
      </w:r>
    </w:p>
    <w:p w:rsidR="00DC27C5" w:rsidRPr="00BD0DB2" w:rsidRDefault="00DC27C5" w:rsidP="00157BD7">
      <w:pPr>
        <w:pStyle w:val="Akapitzlist"/>
        <w:numPr>
          <w:ilvl w:val="0"/>
          <w:numId w:val="29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Umowa zostaje zawarta na czas określony </w:t>
      </w:r>
      <w:r w:rsidRPr="00BD0DB2">
        <w:rPr>
          <w:rFonts w:ascii="Arial" w:eastAsia="Times New Roman" w:hAnsi="Arial" w:cs="Arial"/>
          <w:bCs/>
          <w:color w:val="000000"/>
          <w:lang w:eastAsia="pl-PL"/>
        </w:rPr>
        <w:t xml:space="preserve">12 miesięcy od zawarcia Umowy, tj. do </w:t>
      </w:r>
      <w:r w:rsidR="003C2B1A" w:rsidRPr="00BD0DB2">
        <w:rPr>
          <w:rFonts w:ascii="Arial" w:eastAsia="Times New Roman" w:hAnsi="Arial" w:cs="Arial"/>
          <w:bCs/>
          <w:color w:val="000000"/>
          <w:lang w:eastAsia="pl-PL"/>
        </w:rPr>
        <w:t>…………..</w:t>
      </w:r>
      <w:r w:rsidR="009D5541" w:rsidRPr="00BD0DB2">
        <w:rPr>
          <w:rFonts w:ascii="Arial" w:eastAsia="Times New Roman" w:hAnsi="Arial" w:cs="Arial"/>
          <w:bCs/>
          <w:color w:val="000000"/>
          <w:lang w:eastAsia="pl-PL"/>
        </w:rPr>
        <w:t> </w:t>
      </w:r>
      <w:r w:rsidRPr="00BD0DB2">
        <w:rPr>
          <w:rFonts w:ascii="Arial" w:eastAsia="Times New Roman" w:hAnsi="Arial" w:cs="Arial"/>
          <w:bCs/>
          <w:color w:val="000000"/>
          <w:lang w:eastAsia="pl-PL"/>
        </w:rPr>
        <w:t>r.,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lub do wyczerpania całkowitej wartości umowy określonej w §</w:t>
      </w:r>
      <w:r w:rsidR="00A41E69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6 ust. 3 Umowy, w zależności od </w:t>
      </w:r>
      <w:r w:rsidR="00CC6A8B" w:rsidRPr="00BD0DB2">
        <w:rPr>
          <w:rFonts w:ascii="Arial" w:eastAsia="Times New Roman" w:hAnsi="Arial" w:cs="Arial"/>
          <w:color w:val="000000"/>
          <w:lang w:eastAsia="pl-PL"/>
        </w:rPr>
        <w:t>tego, co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nastąpi wcześniej.</w:t>
      </w:r>
    </w:p>
    <w:p w:rsidR="00DC27C5" w:rsidRPr="00BD0DB2" w:rsidRDefault="00DC27C5" w:rsidP="00157BD7">
      <w:pPr>
        <w:pStyle w:val="Akapitzlist"/>
        <w:numPr>
          <w:ilvl w:val="0"/>
          <w:numId w:val="29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Umowę można rozwiązać z zachowaniem miesięcznego okresu wypowiedzenia, ze skutkiem rozwiązującym na koniec miesiąca.</w:t>
      </w:r>
    </w:p>
    <w:p w:rsidR="00DC27C5" w:rsidRPr="00BD0DB2" w:rsidRDefault="00DC27C5" w:rsidP="00157BD7">
      <w:pPr>
        <w:pStyle w:val="Akapitzlist"/>
        <w:numPr>
          <w:ilvl w:val="0"/>
          <w:numId w:val="29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Okolicznościami uzasadniającymi rozwiązanie Umowy za wypowiedzeniem przez Przyjmującego zamówienie jest wystąpienie okoliczności uniemożliwiających Przyjmującemu zamówienie </w:t>
      </w:r>
      <w:r w:rsidR="00497093" w:rsidRPr="00BD0DB2">
        <w:rPr>
          <w:rFonts w:ascii="Arial" w:eastAsia="Times New Roman" w:hAnsi="Arial" w:cs="Arial"/>
          <w:color w:val="000000"/>
          <w:lang w:eastAsia="pl-PL"/>
        </w:rPr>
        <w:t xml:space="preserve">realizowanie przedmiotu Umowy </w:t>
      </w:r>
      <w:r w:rsidRPr="00BD0DB2">
        <w:rPr>
          <w:rFonts w:ascii="Arial" w:eastAsia="Times New Roman" w:hAnsi="Arial" w:cs="Arial"/>
          <w:color w:val="000000"/>
          <w:lang w:eastAsia="pl-PL"/>
        </w:rPr>
        <w:t>z przyczyn leżących po stronie Udzielającego zamówienia.</w:t>
      </w:r>
    </w:p>
    <w:p w:rsidR="00DC27C5" w:rsidRPr="00BD0DB2" w:rsidRDefault="00DC27C5" w:rsidP="00157BD7">
      <w:pPr>
        <w:pStyle w:val="Akapitzlist"/>
        <w:numPr>
          <w:ilvl w:val="0"/>
          <w:numId w:val="29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Okolicznościami uzasadniającymi rozwiązanie Umowy za wypowiedzeniem przez Udzielającego zamówienia jest niewykonanie lub nienależyte wykonanie Umowy przez Przyjmującego zamówienie, a w szczególności nieterminow</w:t>
      </w:r>
      <w:r w:rsidR="007D4484" w:rsidRPr="00BD0DB2">
        <w:rPr>
          <w:rFonts w:ascii="Arial" w:eastAsia="Times New Roman" w:hAnsi="Arial" w:cs="Arial"/>
          <w:color w:val="000000"/>
          <w:lang w:eastAsia="pl-PL"/>
        </w:rPr>
        <w:t xml:space="preserve">e </w:t>
      </w:r>
      <w:r w:rsidRPr="00BD0DB2">
        <w:rPr>
          <w:rFonts w:ascii="Arial" w:eastAsia="Times New Roman" w:hAnsi="Arial" w:cs="Arial"/>
          <w:color w:val="000000"/>
          <w:lang w:eastAsia="pl-PL"/>
        </w:rPr>
        <w:t>oraz bez zachowania należytej staranności</w:t>
      </w:r>
      <w:r w:rsidR="007D4484" w:rsidRPr="00BD0DB2">
        <w:rPr>
          <w:rFonts w:ascii="Arial" w:eastAsia="Times New Roman" w:hAnsi="Arial" w:cs="Arial"/>
          <w:color w:val="000000"/>
          <w:lang w:eastAsia="pl-PL"/>
        </w:rPr>
        <w:t xml:space="preserve"> i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niezgodnie z obowiązującą wiedzą i standardami.</w:t>
      </w:r>
    </w:p>
    <w:p w:rsidR="00DC27C5" w:rsidRPr="00BD0DB2" w:rsidRDefault="00DC27C5" w:rsidP="00157BD7">
      <w:pPr>
        <w:pStyle w:val="Akapitzlist"/>
        <w:numPr>
          <w:ilvl w:val="0"/>
          <w:numId w:val="29"/>
        </w:numPr>
        <w:spacing w:after="0" w:line="360" w:lineRule="auto"/>
        <w:ind w:left="567" w:right="14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W razie rażącego naruszenia warunków Umowy przez którąkolwiek ze </w:t>
      </w:r>
      <w:r w:rsidR="007D4484" w:rsidRPr="00BD0DB2">
        <w:rPr>
          <w:rFonts w:ascii="Arial" w:eastAsia="Times New Roman" w:hAnsi="Arial" w:cs="Arial"/>
          <w:color w:val="000000"/>
          <w:lang w:eastAsia="pl-PL"/>
        </w:rPr>
        <w:t>S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tron, po uprzednim pisemnym wezwaniu do usunięcia </w:t>
      </w:r>
      <w:r w:rsidR="007D4484" w:rsidRPr="00BD0DB2">
        <w:rPr>
          <w:rFonts w:ascii="Arial" w:eastAsia="Times New Roman" w:hAnsi="Arial" w:cs="Arial"/>
          <w:color w:val="000000"/>
          <w:lang w:eastAsia="pl-PL"/>
        </w:rPr>
        <w:t xml:space="preserve">naruszenia </w:t>
      </w:r>
      <w:r w:rsidRPr="00BD0DB2">
        <w:rPr>
          <w:rFonts w:ascii="Arial" w:eastAsia="Times New Roman" w:hAnsi="Arial" w:cs="Arial"/>
          <w:color w:val="000000"/>
          <w:lang w:eastAsia="pl-PL"/>
        </w:rPr>
        <w:t>z</w:t>
      </w:r>
      <w:r w:rsidR="007D4484" w:rsidRPr="00BD0DB2">
        <w:rPr>
          <w:rFonts w:ascii="Arial" w:eastAsia="Times New Roman" w:hAnsi="Arial" w:cs="Arial"/>
          <w:color w:val="000000"/>
          <w:lang w:eastAsia="pl-PL"/>
        </w:rPr>
        <w:t>e wskazanym w nim terminem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, druga </w:t>
      </w:r>
      <w:r w:rsidR="007D4484" w:rsidRPr="00BD0DB2">
        <w:rPr>
          <w:rFonts w:ascii="Arial" w:eastAsia="Times New Roman" w:hAnsi="Arial" w:cs="Arial"/>
          <w:color w:val="000000"/>
          <w:lang w:eastAsia="pl-PL"/>
        </w:rPr>
        <w:t>S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trona może </w:t>
      </w:r>
      <w:r w:rsidR="007D4484" w:rsidRPr="00BD0DB2">
        <w:rPr>
          <w:rFonts w:ascii="Arial" w:eastAsia="Times New Roman" w:hAnsi="Arial" w:cs="Arial"/>
          <w:color w:val="000000"/>
          <w:lang w:eastAsia="pl-PL"/>
        </w:rPr>
        <w:t>rozwiąza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ć umowę </w:t>
      </w:r>
      <w:r w:rsidR="007D4484" w:rsidRPr="00BD0DB2">
        <w:rPr>
          <w:rFonts w:ascii="Arial" w:eastAsia="Times New Roman" w:hAnsi="Arial" w:cs="Arial"/>
          <w:color w:val="000000"/>
          <w:lang w:eastAsia="pl-PL"/>
        </w:rPr>
        <w:t>bez zachowania okresu wypowiedzenia ze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skutkiem natychmiastowym.</w:t>
      </w:r>
    </w:p>
    <w:p w:rsidR="00965A0A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lastRenderedPageBreak/>
        <w:t>§</w:t>
      </w:r>
      <w:r w:rsidR="003202B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="00E4723B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10</w:t>
      </w:r>
      <w:r w:rsidR="00F4306C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  <w:t>OSOBY UPOWAŻNIONE DO KONTAKTU</w:t>
      </w:r>
    </w:p>
    <w:p w:rsidR="00DC27C5" w:rsidRPr="00BD0DB2" w:rsidRDefault="00DC27C5" w:rsidP="00157BD7">
      <w:pPr>
        <w:spacing w:after="0" w:line="360" w:lineRule="auto"/>
        <w:ind w:left="29" w:right="43" w:firstLine="4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Strony </w:t>
      </w:r>
      <w:r w:rsidR="007D4484" w:rsidRPr="00BD0DB2">
        <w:rPr>
          <w:rFonts w:ascii="Arial" w:eastAsia="Times New Roman" w:hAnsi="Arial" w:cs="Arial"/>
          <w:color w:val="000000"/>
          <w:lang w:eastAsia="pl-PL"/>
        </w:rPr>
        <w:t xml:space="preserve">ustalają </w:t>
      </w:r>
      <w:r w:rsidR="00BA0737" w:rsidRPr="00BD0DB2">
        <w:rPr>
          <w:rFonts w:ascii="Arial" w:eastAsia="Times New Roman" w:hAnsi="Arial" w:cs="Arial"/>
          <w:color w:val="000000"/>
          <w:lang w:eastAsia="pl-PL"/>
        </w:rPr>
        <w:t xml:space="preserve">osoby odpowiedzialne za nadzór nad realizacją </w:t>
      </w:r>
      <w:r w:rsidR="00194D2E" w:rsidRPr="00BD0DB2">
        <w:rPr>
          <w:rFonts w:ascii="Arial" w:eastAsia="Times New Roman" w:hAnsi="Arial" w:cs="Arial"/>
          <w:color w:val="000000"/>
          <w:lang w:eastAsia="pl-PL"/>
        </w:rPr>
        <w:t xml:space="preserve">przedmiotu </w:t>
      </w:r>
      <w:r w:rsidR="00BA0737" w:rsidRPr="00BD0DB2">
        <w:rPr>
          <w:rFonts w:ascii="Arial" w:eastAsia="Times New Roman" w:hAnsi="Arial" w:cs="Arial"/>
          <w:color w:val="000000"/>
          <w:lang w:eastAsia="pl-PL"/>
        </w:rPr>
        <w:t xml:space="preserve">Umowy oraz </w:t>
      </w:r>
      <w:r w:rsidR="00194D2E" w:rsidRPr="00BD0DB2">
        <w:rPr>
          <w:rFonts w:ascii="Arial" w:eastAsia="Times New Roman" w:hAnsi="Arial" w:cs="Arial"/>
          <w:color w:val="000000"/>
          <w:lang w:eastAsia="pl-PL"/>
        </w:rPr>
        <w:t>jej monitorowanie</w:t>
      </w:r>
      <w:r w:rsidR="00BA0737" w:rsidRPr="00BD0DB2">
        <w:rPr>
          <w:rFonts w:ascii="Arial" w:eastAsia="Times New Roman" w:hAnsi="Arial" w:cs="Arial"/>
          <w:color w:val="000000"/>
          <w:lang w:eastAsia="pl-PL"/>
        </w:rPr>
        <w:t xml:space="preserve"> i tak</w:t>
      </w:r>
      <w:r w:rsidRPr="00BD0DB2">
        <w:rPr>
          <w:rFonts w:ascii="Arial" w:eastAsia="Times New Roman" w:hAnsi="Arial" w:cs="Arial"/>
          <w:color w:val="000000"/>
          <w:lang w:eastAsia="pl-PL"/>
        </w:rPr>
        <w:t>:</w:t>
      </w:r>
    </w:p>
    <w:p w:rsidR="00BA0737" w:rsidRPr="00BD0DB2" w:rsidRDefault="00157BD7" w:rsidP="00157BD7">
      <w:pPr>
        <w:pStyle w:val="Akapitzlist"/>
        <w:numPr>
          <w:ilvl w:val="0"/>
          <w:numId w:val="30"/>
        </w:numPr>
        <w:spacing w:after="0" w:line="360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e strony Przyjmującego zamówienie:</w:t>
      </w:r>
      <w:r w:rsidR="004557B0" w:rsidRPr="00BD0D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A0737" w:rsidRPr="00BD0DB2">
        <w:rPr>
          <w:rFonts w:ascii="Arial" w:eastAsia="Times New Roman" w:hAnsi="Arial" w:cs="Arial"/>
          <w:color w:val="000000"/>
          <w:lang w:eastAsia="pl-PL"/>
        </w:rPr>
        <w:t xml:space="preserve">……........................., tel. ……………………. e-mail:…………………………………… </w:t>
      </w:r>
    </w:p>
    <w:p w:rsidR="00DC27C5" w:rsidRPr="00BD0DB2" w:rsidRDefault="00157BD7" w:rsidP="00157BD7">
      <w:pPr>
        <w:pStyle w:val="Akapitzlist"/>
        <w:numPr>
          <w:ilvl w:val="0"/>
          <w:numId w:val="30"/>
        </w:numPr>
        <w:spacing w:after="0" w:line="360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e strony Udzielającego </w:t>
      </w:r>
      <w:r w:rsidR="00CC6A8B" w:rsidRPr="00BD0DB2">
        <w:rPr>
          <w:rFonts w:ascii="Arial" w:eastAsia="Times New Roman" w:hAnsi="Arial" w:cs="Arial"/>
          <w:color w:val="000000"/>
          <w:lang w:eastAsia="pl-PL"/>
        </w:rPr>
        <w:t>zamówienia:............................... tel. …………..</w:t>
      </w:r>
      <w:r w:rsidR="00BA0737" w:rsidRPr="00BD0DB2">
        <w:rPr>
          <w:rFonts w:ascii="Arial" w:eastAsia="Times New Roman" w:hAnsi="Arial" w:cs="Arial"/>
          <w:color w:val="000000"/>
          <w:lang w:eastAsia="pl-PL"/>
        </w:rPr>
        <w:t>e-mail:</w:t>
      </w:r>
    </w:p>
    <w:p w:rsidR="00965A0A" w:rsidRDefault="00805D22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bookmarkStart w:id="19" w:name="_Hlk100315784"/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r w:rsidR="003202B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="00E4723B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11</w:t>
      </w: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</w:r>
      <w:r w:rsidR="001E189D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ODSTĄPIENIE OD UMOWY</w:t>
      </w:r>
    </w:p>
    <w:bookmarkEnd w:id="19"/>
    <w:p w:rsidR="00E4723B" w:rsidRPr="00E4723B" w:rsidRDefault="001E189D" w:rsidP="00157BD7">
      <w:pPr>
        <w:pStyle w:val="Akapitzlist"/>
        <w:numPr>
          <w:ilvl w:val="0"/>
          <w:numId w:val="36"/>
        </w:numPr>
        <w:autoSpaceDN w:val="0"/>
        <w:spacing w:after="0" w:line="360" w:lineRule="auto"/>
        <w:ind w:left="567"/>
        <w:jc w:val="both"/>
        <w:rPr>
          <w:rFonts w:ascii="Arial" w:eastAsia="Times New Roman" w:hAnsi="Arial" w:cs="Arial"/>
          <w:kern w:val="3"/>
          <w:lang w:eastAsia="ar-SA" w:bidi="hi-IN"/>
        </w:rPr>
      </w:pPr>
      <w:r w:rsidRPr="00E4723B">
        <w:rPr>
          <w:rFonts w:ascii="Arial" w:eastAsia="Times New Roman" w:hAnsi="Arial" w:cs="Arial"/>
          <w:color w:val="000000"/>
          <w:kern w:val="3"/>
          <w:lang w:eastAsia="pl-PL" w:bidi="hi-IN"/>
        </w:rPr>
        <w:t>Każda ze Stron może odstąpić od Umowy w przypadkach ustawowego prawa odstąpieni</w:t>
      </w:r>
      <w:r w:rsidR="00805D22" w:rsidRPr="00E4723B">
        <w:rPr>
          <w:rFonts w:ascii="Arial" w:eastAsia="Times New Roman" w:hAnsi="Arial" w:cs="Arial"/>
          <w:kern w:val="3"/>
          <w:lang w:eastAsia="ar-SA" w:bidi="hi-IN"/>
        </w:rPr>
        <w:t xml:space="preserve">a wynikających z przepisów Kodeksu cywilnego. </w:t>
      </w:r>
      <w:bookmarkStart w:id="20" w:name="_Hlk100315382"/>
      <w:bookmarkStart w:id="21" w:name="_Hlk100315224"/>
    </w:p>
    <w:p w:rsidR="00805D22" w:rsidRPr="00E4723B" w:rsidRDefault="00D43F0B" w:rsidP="00157BD7">
      <w:pPr>
        <w:pStyle w:val="Akapitzlist"/>
        <w:numPr>
          <w:ilvl w:val="0"/>
          <w:numId w:val="36"/>
        </w:numPr>
        <w:autoSpaceDN w:val="0"/>
        <w:spacing w:after="0" w:line="360" w:lineRule="auto"/>
        <w:ind w:left="567"/>
        <w:jc w:val="both"/>
        <w:rPr>
          <w:rFonts w:ascii="Arial" w:eastAsia="Times New Roman" w:hAnsi="Arial" w:cs="Arial"/>
          <w:kern w:val="3"/>
          <w:lang w:eastAsia="ar-SA" w:bidi="hi-IN"/>
        </w:rPr>
      </w:pPr>
      <w:r w:rsidRPr="00E4723B">
        <w:rPr>
          <w:rFonts w:ascii="Arial" w:eastAsia="Times New Roman" w:hAnsi="Arial" w:cs="Arial"/>
          <w:kern w:val="3"/>
          <w:lang w:eastAsia="ar-SA" w:bidi="hi-IN"/>
        </w:rPr>
        <w:t>Udzielającemu</w:t>
      </w:r>
      <w:bookmarkEnd w:id="20"/>
      <w:r w:rsidRPr="00E4723B">
        <w:rPr>
          <w:rFonts w:ascii="Arial" w:eastAsia="Times New Roman" w:hAnsi="Arial" w:cs="Arial"/>
          <w:kern w:val="3"/>
          <w:lang w:eastAsia="ar-SA" w:bidi="hi-IN"/>
        </w:rPr>
        <w:t xml:space="preserve"> Zamówienie</w:t>
      </w:r>
      <w:r w:rsidR="00805D22" w:rsidRPr="00E4723B">
        <w:rPr>
          <w:rFonts w:ascii="Arial" w:eastAsia="Times New Roman" w:hAnsi="Arial" w:cs="Arial"/>
          <w:kern w:val="3"/>
          <w:lang w:eastAsia="ar-SA" w:bidi="hi-IN"/>
        </w:rPr>
        <w:t xml:space="preserve"> </w:t>
      </w:r>
      <w:bookmarkEnd w:id="21"/>
      <w:r w:rsidR="00805D22" w:rsidRPr="00E4723B">
        <w:rPr>
          <w:rFonts w:ascii="Arial" w:eastAsia="Times New Roman" w:hAnsi="Arial" w:cs="Arial"/>
          <w:kern w:val="3"/>
          <w:lang w:eastAsia="ar-SA" w:bidi="hi-IN"/>
        </w:rPr>
        <w:t xml:space="preserve">przysługuje prawo odstąpienia od Umowy w przypadku istotnie nienależytego jej wykonywania przez </w:t>
      </w:r>
      <w:r w:rsidRPr="00E4723B">
        <w:rPr>
          <w:rFonts w:ascii="Arial" w:eastAsia="Times New Roman" w:hAnsi="Arial" w:cs="Arial"/>
          <w:kern w:val="3"/>
          <w:lang w:eastAsia="ar-SA" w:bidi="hi-IN"/>
        </w:rPr>
        <w:t>Przyjmującego Zamówienie</w:t>
      </w:r>
      <w:r w:rsidR="00805D22" w:rsidRPr="00E4723B">
        <w:rPr>
          <w:rFonts w:ascii="Arial" w:eastAsia="Times New Roman" w:hAnsi="Arial" w:cs="Arial"/>
          <w:kern w:val="3"/>
          <w:lang w:eastAsia="ar-SA" w:bidi="hi-IN"/>
        </w:rPr>
        <w:t>, po uprzednim pisemnym wezwaniu do zaprzestania naruszeń lub wykonania określonych działań pod rygorem odstąpienia od Umowy i wyznaczeniu dodatkowego, odpowiedniego terminu na usunięcie naruszeń lub podjęcie określonych działań.</w:t>
      </w:r>
    </w:p>
    <w:p w:rsidR="00805D22" w:rsidRPr="00E4723B" w:rsidRDefault="00D43F0B" w:rsidP="00157BD7">
      <w:pPr>
        <w:pStyle w:val="Akapitzlist"/>
        <w:numPr>
          <w:ilvl w:val="0"/>
          <w:numId w:val="36"/>
        </w:numPr>
        <w:autoSpaceDN w:val="0"/>
        <w:spacing w:after="0" w:line="360" w:lineRule="auto"/>
        <w:ind w:left="567"/>
        <w:jc w:val="both"/>
        <w:rPr>
          <w:rFonts w:ascii="Arial" w:eastAsia="Times New Roman" w:hAnsi="Arial" w:cs="Arial"/>
          <w:kern w:val="3"/>
          <w:lang w:eastAsia="ar-SA" w:bidi="hi-IN"/>
        </w:rPr>
      </w:pPr>
      <w:r w:rsidRPr="00E4723B">
        <w:rPr>
          <w:rFonts w:ascii="Arial" w:eastAsia="Times New Roman" w:hAnsi="Arial" w:cs="Arial"/>
          <w:kern w:val="3"/>
          <w:lang w:eastAsia="ar-SA" w:bidi="hi-IN"/>
        </w:rPr>
        <w:t>Udzielającemu Zamówienie</w:t>
      </w:r>
      <w:r w:rsidR="00805D22" w:rsidRPr="00E4723B">
        <w:rPr>
          <w:rFonts w:ascii="Arial" w:eastAsia="Times New Roman" w:hAnsi="Arial" w:cs="Arial"/>
          <w:kern w:val="3"/>
          <w:lang w:eastAsia="ar-SA" w:bidi="hi-IN"/>
        </w:rPr>
        <w:t xml:space="preserve"> przysługuje prawo odstąpienia od umowy w każdym czasie jej obowiązywania w przypadku odstąpienia lub zmiany warunków finansowania leczenia lekami wymienionymi w § 1 przez NFZ, albo następcę prawnego lub podmiot wyznaczony zgodnie ze zmianą powszechnie obowiązującego prawa.</w:t>
      </w:r>
    </w:p>
    <w:p w:rsidR="00DA4979" w:rsidRPr="00E4723B" w:rsidRDefault="00805D22" w:rsidP="00157BD7">
      <w:pPr>
        <w:pStyle w:val="Akapitzlist"/>
        <w:numPr>
          <w:ilvl w:val="0"/>
          <w:numId w:val="36"/>
        </w:numPr>
        <w:autoSpaceDN w:val="0"/>
        <w:spacing w:after="0" w:line="360" w:lineRule="auto"/>
        <w:ind w:left="567" w:hanging="567"/>
        <w:jc w:val="both"/>
        <w:rPr>
          <w:rFonts w:ascii="Arial" w:eastAsia="Times New Roman" w:hAnsi="Arial" w:cs="Arial"/>
          <w:kern w:val="3"/>
          <w:lang w:eastAsia="ar-SA" w:bidi="hi-IN"/>
        </w:rPr>
      </w:pPr>
      <w:r w:rsidRPr="00E4723B">
        <w:rPr>
          <w:rFonts w:ascii="Arial" w:eastAsia="Times New Roman" w:hAnsi="Arial" w:cs="Arial"/>
          <w:kern w:val="3"/>
          <w:lang w:eastAsia="ar-SA" w:bidi="hi-IN"/>
        </w:rPr>
        <w:t>Jeżeli z powodu nadzwyczajnej zmiany stosunków wykonanie umowy przez Przyjmującego Zamówienie byłoby połączone z nadmiernymi trudnościami albo groziłoby mu stratą, czego Strony nie przewidywały przy zawarciu umowy, w szczególności w przypadku zmian regulacji prawnych dotyczących radiologii i teleradiologii oraz w przypadku zmian warunków współpracy z lekarzami radiologami, Przyjmujący Zamówienie będzie uprawniony do wypowiedzenia umowy z zachowaniem 30-dniowego okresu wypowiedzenia, bez nałożenia kar umownych przez Udzielającego Zamówienie.</w:t>
      </w:r>
    </w:p>
    <w:p w:rsidR="00805D22" w:rsidRPr="00E4723B" w:rsidRDefault="00805D22" w:rsidP="00157BD7">
      <w:pPr>
        <w:pStyle w:val="Akapitzlist"/>
        <w:numPr>
          <w:ilvl w:val="0"/>
          <w:numId w:val="36"/>
        </w:numPr>
        <w:autoSpaceDN w:val="0"/>
        <w:spacing w:after="0" w:line="360" w:lineRule="auto"/>
        <w:ind w:left="567" w:hanging="567"/>
        <w:jc w:val="both"/>
        <w:rPr>
          <w:rFonts w:ascii="Arial" w:eastAsia="Times New Roman" w:hAnsi="Arial" w:cs="Arial"/>
          <w:kern w:val="3"/>
          <w:lang w:eastAsia="ar-SA" w:bidi="hi-IN"/>
        </w:rPr>
      </w:pPr>
      <w:r w:rsidRPr="00E4723B">
        <w:rPr>
          <w:rFonts w:ascii="Arial" w:eastAsia="Times New Roman" w:hAnsi="Arial" w:cs="Arial"/>
          <w:kern w:val="3"/>
          <w:lang w:eastAsia="ar-SA" w:bidi="hi-IN"/>
        </w:rPr>
        <w:t>Oświadczenie o odstąpieniu od Umowy powinno być złożone drugiej Stronie na piśmie, pod rygorem nieważności, z podaniem uzasadnienia.</w:t>
      </w:r>
    </w:p>
    <w:p w:rsidR="007E2504" w:rsidRPr="00BD0DB2" w:rsidRDefault="007E2504" w:rsidP="00157BD7">
      <w:pPr>
        <w:spacing w:after="0" w:line="360" w:lineRule="auto"/>
        <w:ind w:left="335" w:right="6" w:hanging="335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22" w:name="_Hlk129338580"/>
      <w:bookmarkStart w:id="23" w:name="_Hlk100314594"/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§ 1</w:t>
      </w:r>
      <w:r w:rsidR="00E4723B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</w:p>
    <w:p w:rsidR="00965A0A" w:rsidRDefault="007E2504">
      <w:pPr>
        <w:spacing w:after="0" w:line="360" w:lineRule="auto"/>
        <w:ind w:left="335" w:right="6" w:hanging="335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K</w:t>
      </w:r>
      <w:r w:rsidR="002E50B5" w:rsidRPr="00BD0DB2">
        <w:rPr>
          <w:rFonts w:ascii="Arial" w:eastAsia="Times New Roman" w:hAnsi="Arial" w:cs="Arial"/>
          <w:b/>
          <w:bCs/>
          <w:color w:val="000000"/>
          <w:lang w:eastAsia="pl-PL"/>
        </w:rPr>
        <w:t>LAUZULA WALORYZACYJNA</w:t>
      </w:r>
    </w:p>
    <w:p w:rsidR="00F1415C" w:rsidRPr="00BD0DB2" w:rsidRDefault="007E2504" w:rsidP="00157BD7">
      <w:pPr>
        <w:spacing w:after="0" w:line="360" w:lineRule="auto"/>
        <w:ind w:right="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W </w:t>
      </w:r>
      <w:r w:rsidRPr="00BD0DB2">
        <w:rPr>
          <w:rFonts w:ascii="Arial" w:eastAsia="Times New Roman" w:hAnsi="Arial" w:cs="Arial"/>
          <w:lang w:eastAsia="pl-PL"/>
        </w:rPr>
        <w:t>przypadku zmiany ceny kosztów związanych z realizacją przedmiotu Umowy dopuszcza się zmianę (wzrost/spadek) wynagrodzenia, wg następujących zasad:</w:t>
      </w:r>
    </w:p>
    <w:p w:rsidR="00F1415C" w:rsidRPr="00BD0DB2" w:rsidRDefault="007E2504" w:rsidP="00157BD7">
      <w:pPr>
        <w:numPr>
          <w:ilvl w:val="0"/>
          <w:numId w:val="34"/>
        </w:numPr>
        <w:spacing w:after="0" w:line="360" w:lineRule="auto"/>
        <w:ind w:right="6" w:hanging="43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 xml:space="preserve">podstawą do wnioskowania zmiany wynagrodzenia </w:t>
      </w:r>
      <w:r w:rsidRPr="00BD0DB2">
        <w:rPr>
          <w:rFonts w:ascii="Arial" w:eastAsia="Times New Roman" w:hAnsi="Arial" w:cs="Arial"/>
          <w:color w:val="000000"/>
          <w:lang w:eastAsia="pl-PL"/>
        </w:rPr>
        <w:t>Przyjmujący zamówienie</w:t>
      </w:r>
      <w:r w:rsidRPr="00BD0DB2">
        <w:rPr>
          <w:rFonts w:ascii="Arial" w:eastAsia="Times New Roman" w:hAnsi="Arial" w:cs="Arial"/>
          <w:lang w:eastAsia="pl-PL"/>
        </w:rPr>
        <w:t xml:space="preserve"> z uwagi na zmianę (wzrost/spadek) kosztów związanych z realizacją zamówienia będzie zmiana wzrost/</w:t>
      </w:r>
      <w:r w:rsidR="00CC6A8B" w:rsidRPr="00BD0DB2">
        <w:rPr>
          <w:rFonts w:ascii="Arial" w:eastAsia="Times New Roman" w:hAnsi="Arial" w:cs="Arial"/>
          <w:lang w:eastAsia="pl-PL"/>
        </w:rPr>
        <w:t>spadek, o co</w:t>
      </w:r>
      <w:r w:rsidRPr="00BD0DB2">
        <w:rPr>
          <w:rFonts w:ascii="Arial" w:eastAsia="Times New Roman" w:hAnsi="Arial" w:cs="Arial"/>
          <w:lang w:eastAsia="pl-PL"/>
        </w:rPr>
        <w:t xml:space="preserve"> najmniej 15% wskaźnika cen towarów i usług konsumpcyjnych opublikowanego przez Główny Urząd Statystyczny za kwartał poprzedzający </w:t>
      </w:r>
      <w:r w:rsidR="00CC6A8B" w:rsidRPr="00BD0DB2">
        <w:rPr>
          <w:rFonts w:ascii="Arial" w:eastAsia="Times New Roman" w:hAnsi="Arial" w:cs="Arial"/>
          <w:lang w:eastAsia="pl-PL"/>
        </w:rPr>
        <w:t xml:space="preserve">kwartał, w </w:t>
      </w:r>
      <w:r w:rsidR="00CC6A8B" w:rsidRPr="00BD0DB2">
        <w:rPr>
          <w:rFonts w:ascii="Arial" w:eastAsia="Times New Roman" w:hAnsi="Arial" w:cs="Arial"/>
          <w:lang w:eastAsia="pl-PL"/>
        </w:rPr>
        <w:lastRenderedPageBreak/>
        <w:t>którym</w:t>
      </w:r>
      <w:r w:rsidRPr="00BD0DB2">
        <w:rPr>
          <w:rFonts w:ascii="Arial" w:eastAsia="Times New Roman" w:hAnsi="Arial" w:cs="Arial"/>
          <w:lang w:eastAsia="pl-PL"/>
        </w:rPr>
        <w:t xml:space="preserve"> wystąpi podstawa wnioskowania, względem ceny lub kosztu przyjętych w celu ustalenia wynagrodzenia Przyjmując</w:t>
      </w:r>
      <w:r w:rsidR="00040242" w:rsidRPr="00BD0DB2">
        <w:rPr>
          <w:rFonts w:ascii="Arial" w:eastAsia="Times New Roman" w:hAnsi="Arial" w:cs="Arial"/>
          <w:lang w:eastAsia="pl-PL"/>
        </w:rPr>
        <w:t>ego</w:t>
      </w:r>
      <w:r w:rsidRPr="00BD0DB2">
        <w:rPr>
          <w:rFonts w:ascii="Arial" w:eastAsia="Times New Roman" w:hAnsi="Arial" w:cs="Arial"/>
          <w:lang w:eastAsia="pl-PL"/>
        </w:rPr>
        <w:t xml:space="preserve"> zamówienie zawartego w ofercie</w:t>
      </w:r>
      <w:r w:rsidR="00F467C3">
        <w:rPr>
          <w:rFonts w:ascii="Arial" w:eastAsia="Times New Roman" w:hAnsi="Arial" w:cs="Arial"/>
          <w:lang w:eastAsia="pl-PL"/>
        </w:rPr>
        <w:t>;</w:t>
      </w:r>
    </w:p>
    <w:p w:rsidR="00F1415C" w:rsidRPr="00BD0DB2" w:rsidRDefault="007E2504" w:rsidP="00157BD7">
      <w:pPr>
        <w:numPr>
          <w:ilvl w:val="0"/>
          <w:numId w:val="34"/>
        </w:numPr>
        <w:spacing w:after="0" w:line="360" w:lineRule="auto"/>
        <w:ind w:right="6" w:hanging="43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>zmiana wynagrodzenia Przyjmując</w:t>
      </w:r>
      <w:r w:rsidR="00040242" w:rsidRPr="00BD0DB2">
        <w:rPr>
          <w:rFonts w:ascii="Arial" w:eastAsia="Times New Roman" w:hAnsi="Arial" w:cs="Arial"/>
          <w:lang w:eastAsia="pl-PL"/>
        </w:rPr>
        <w:t>ego</w:t>
      </w:r>
      <w:r w:rsidRPr="00BD0DB2">
        <w:rPr>
          <w:rFonts w:ascii="Arial" w:eastAsia="Times New Roman" w:hAnsi="Arial" w:cs="Arial"/>
          <w:lang w:eastAsia="pl-PL"/>
        </w:rPr>
        <w:t xml:space="preserve"> zamówienie dokonana zostanie z użyciem odesłania do wskaźnika zmiany cen kosztów ogłaszanego w komunikacie Prezesa Głównego Urzędu Statystycznego, o którym mowa w pkt 1 powyżej</w:t>
      </w:r>
      <w:r w:rsidR="00F467C3">
        <w:rPr>
          <w:rFonts w:ascii="Arial" w:eastAsia="Times New Roman" w:hAnsi="Arial" w:cs="Arial"/>
          <w:lang w:eastAsia="pl-PL"/>
        </w:rPr>
        <w:t>;</w:t>
      </w:r>
    </w:p>
    <w:p w:rsidR="00F1415C" w:rsidRPr="00BD0DB2" w:rsidRDefault="007E2504" w:rsidP="00157BD7">
      <w:pPr>
        <w:numPr>
          <w:ilvl w:val="0"/>
          <w:numId w:val="34"/>
        </w:numPr>
        <w:spacing w:after="0" w:line="360" w:lineRule="auto"/>
        <w:ind w:right="6" w:hanging="43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>zmiana wynagrodzenia Przyjmując</w:t>
      </w:r>
      <w:r w:rsidR="00040242" w:rsidRPr="00BD0DB2">
        <w:rPr>
          <w:rFonts w:ascii="Arial" w:eastAsia="Times New Roman" w:hAnsi="Arial" w:cs="Arial"/>
          <w:lang w:eastAsia="pl-PL"/>
        </w:rPr>
        <w:t>ego</w:t>
      </w:r>
      <w:r w:rsidRPr="00BD0DB2">
        <w:rPr>
          <w:rFonts w:ascii="Arial" w:eastAsia="Times New Roman" w:hAnsi="Arial" w:cs="Arial"/>
          <w:lang w:eastAsia="pl-PL"/>
        </w:rPr>
        <w:t xml:space="preserve"> zamówienie może następować nie częściej niż raz w </w:t>
      </w:r>
      <w:r w:rsidR="00CC6A8B" w:rsidRPr="00BD0DB2">
        <w:rPr>
          <w:rFonts w:ascii="Arial" w:eastAsia="Times New Roman" w:hAnsi="Arial" w:cs="Arial"/>
          <w:lang w:eastAsia="pl-PL"/>
        </w:rPr>
        <w:t>roku, przy czym</w:t>
      </w:r>
      <w:r w:rsidRPr="00BD0DB2">
        <w:rPr>
          <w:rFonts w:ascii="Arial" w:eastAsia="Times New Roman" w:hAnsi="Arial" w:cs="Arial"/>
          <w:lang w:eastAsia="pl-PL"/>
        </w:rPr>
        <w:t xml:space="preserve"> pierwsza nie wcześniej niż po upływie 6 miesięcy realizacji Umowy</w:t>
      </w:r>
      <w:r w:rsidR="00F467C3">
        <w:rPr>
          <w:rFonts w:ascii="Arial" w:eastAsia="Times New Roman" w:hAnsi="Arial" w:cs="Arial"/>
          <w:lang w:eastAsia="pl-PL"/>
        </w:rPr>
        <w:t>;</w:t>
      </w:r>
    </w:p>
    <w:p w:rsidR="00F1415C" w:rsidRPr="00BD0DB2" w:rsidRDefault="007E2504" w:rsidP="00157BD7">
      <w:pPr>
        <w:numPr>
          <w:ilvl w:val="0"/>
          <w:numId w:val="34"/>
        </w:numPr>
        <w:spacing w:after="0" w:line="360" w:lineRule="auto"/>
        <w:ind w:right="6" w:hanging="43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>zmiana wynagrodzenia będzie możliwa, po wykazaniu przez Strony Umowy bezpośredniego wpływu wzrostu/spadku kosztów przyjętych w celu ustalenia wynagrodzenia Przyjmując</w:t>
      </w:r>
      <w:r w:rsidR="00040242" w:rsidRPr="00BD0DB2">
        <w:rPr>
          <w:rFonts w:ascii="Arial" w:eastAsia="Times New Roman" w:hAnsi="Arial" w:cs="Arial"/>
          <w:lang w:eastAsia="pl-PL"/>
        </w:rPr>
        <w:t>ego</w:t>
      </w:r>
      <w:r w:rsidRPr="00BD0DB2">
        <w:rPr>
          <w:rFonts w:ascii="Arial" w:eastAsia="Times New Roman" w:hAnsi="Arial" w:cs="Arial"/>
          <w:lang w:eastAsia="pl-PL"/>
        </w:rPr>
        <w:t xml:space="preserve"> zamówienie zawartego w ofercie, na koszt wykonania przedmiotu Umowy. Wykazanie, o którym mowa w zdaniu poprzedzającym, Strony Umowy zobowiązane są przedkładać drugiej stronie Umowy nie później niż 30 dni przed zmianą wynagrodzenia</w:t>
      </w:r>
      <w:r w:rsidR="00F467C3">
        <w:rPr>
          <w:rFonts w:ascii="Arial" w:eastAsia="Times New Roman" w:hAnsi="Arial" w:cs="Arial"/>
          <w:lang w:eastAsia="pl-PL"/>
        </w:rPr>
        <w:t>;</w:t>
      </w:r>
    </w:p>
    <w:p w:rsidR="00F1415C" w:rsidRPr="00BD0DB2" w:rsidRDefault="007E2504" w:rsidP="00157BD7">
      <w:pPr>
        <w:numPr>
          <w:ilvl w:val="0"/>
          <w:numId w:val="34"/>
        </w:numPr>
        <w:spacing w:after="0" w:line="360" w:lineRule="auto"/>
        <w:ind w:right="6" w:hanging="43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 xml:space="preserve">zmiana wynagrodzenia </w:t>
      </w:r>
      <w:r w:rsidR="00040242" w:rsidRPr="00BD0DB2">
        <w:rPr>
          <w:rFonts w:ascii="Arial" w:eastAsia="Times New Roman" w:hAnsi="Arial" w:cs="Arial"/>
          <w:lang w:eastAsia="pl-PL"/>
        </w:rPr>
        <w:t xml:space="preserve">Przyjmującego zamówienie </w:t>
      </w:r>
      <w:r w:rsidRPr="00BD0DB2">
        <w:rPr>
          <w:rFonts w:ascii="Arial" w:eastAsia="Times New Roman" w:hAnsi="Arial" w:cs="Arial"/>
          <w:lang w:eastAsia="pl-PL"/>
        </w:rPr>
        <w:t>w okresie trwania Umowy nie może przekroczyć 5% pierwotnej wartości wynagrodzenia</w:t>
      </w:r>
      <w:r w:rsidR="00F467C3">
        <w:rPr>
          <w:rFonts w:ascii="Arial" w:eastAsia="Times New Roman" w:hAnsi="Arial" w:cs="Arial"/>
          <w:lang w:eastAsia="pl-PL"/>
        </w:rPr>
        <w:t>;</w:t>
      </w:r>
    </w:p>
    <w:p w:rsidR="00F1415C" w:rsidRPr="00BD0DB2" w:rsidRDefault="007E2504" w:rsidP="00157BD7">
      <w:pPr>
        <w:numPr>
          <w:ilvl w:val="0"/>
          <w:numId w:val="34"/>
        </w:numPr>
        <w:spacing w:after="0" w:line="360" w:lineRule="auto"/>
        <w:ind w:right="6" w:hanging="436"/>
        <w:jc w:val="both"/>
        <w:rPr>
          <w:rFonts w:ascii="Arial" w:eastAsia="Times New Roman" w:hAnsi="Arial" w:cs="Arial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 xml:space="preserve">zmiana wynagrodzenia dotyczy zarówno wzrostu odpowiednio kosztów, jak i ich obniżenia, względem kosztów przyjętych w celu ustalenia wynagrodzenia </w:t>
      </w:r>
      <w:r w:rsidR="00040242" w:rsidRPr="00BD0DB2">
        <w:rPr>
          <w:rFonts w:ascii="Arial" w:eastAsia="Times New Roman" w:hAnsi="Arial" w:cs="Arial"/>
          <w:lang w:eastAsia="pl-PL"/>
        </w:rPr>
        <w:t xml:space="preserve">Przyjmującego zamówienie </w:t>
      </w:r>
      <w:r w:rsidRPr="00BD0DB2">
        <w:rPr>
          <w:rFonts w:ascii="Arial" w:eastAsia="Times New Roman" w:hAnsi="Arial" w:cs="Arial"/>
          <w:lang w:eastAsia="pl-PL"/>
        </w:rPr>
        <w:t>zawartego w ofercie</w:t>
      </w:r>
      <w:r w:rsidR="00F467C3">
        <w:rPr>
          <w:rFonts w:ascii="Arial" w:eastAsia="Times New Roman" w:hAnsi="Arial" w:cs="Arial"/>
          <w:lang w:eastAsia="pl-PL"/>
        </w:rPr>
        <w:t>;</w:t>
      </w:r>
    </w:p>
    <w:p w:rsidR="00F1415C" w:rsidRPr="00FC3CD8" w:rsidRDefault="007E2504" w:rsidP="00157BD7">
      <w:pPr>
        <w:numPr>
          <w:ilvl w:val="0"/>
          <w:numId w:val="34"/>
        </w:numPr>
        <w:spacing w:after="0" w:line="360" w:lineRule="auto"/>
        <w:ind w:right="6" w:hanging="43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D0DB2">
        <w:rPr>
          <w:rFonts w:ascii="Arial" w:eastAsia="Times New Roman" w:hAnsi="Arial" w:cs="Arial"/>
          <w:lang w:eastAsia="pl-PL"/>
        </w:rPr>
        <w:t xml:space="preserve">zmiana wynagrodzenia nastąpi od daty złożenia pisemnego wniosku przez Stronę Umowy, zawierającego uzasadnienie proponowanych zmian i dotyczy części </w:t>
      </w:r>
      <w:r w:rsidRPr="00FC3CD8">
        <w:rPr>
          <w:rFonts w:ascii="Arial" w:eastAsia="Times New Roman" w:hAnsi="Arial" w:cs="Arial"/>
          <w:color w:val="000000" w:themeColor="text1"/>
          <w:lang w:eastAsia="pl-PL"/>
        </w:rPr>
        <w:t>zamówienia pozostałej do wykonania</w:t>
      </w:r>
      <w:r w:rsidR="00F467C3">
        <w:rPr>
          <w:rFonts w:ascii="Arial" w:eastAsia="Times New Roman" w:hAnsi="Arial" w:cs="Arial"/>
          <w:color w:val="000000" w:themeColor="text1"/>
          <w:lang w:eastAsia="pl-PL"/>
        </w:rPr>
        <w:t>;</w:t>
      </w:r>
    </w:p>
    <w:p w:rsidR="00F1415C" w:rsidRPr="00FC3CD8" w:rsidRDefault="007E2504" w:rsidP="00157BD7">
      <w:pPr>
        <w:numPr>
          <w:ilvl w:val="0"/>
          <w:numId w:val="34"/>
        </w:numPr>
        <w:suppressAutoHyphens/>
        <w:spacing w:after="0" w:line="360" w:lineRule="auto"/>
        <w:ind w:right="6" w:hanging="436"/>
        <w:contextualSpacing/>
        <w:jc w:val="both"/>
        <w:rPr>
          <w:rFonts w:ascii="Arial" w:eastAsia="Times New Roman" w:hAnsi="Arial" w:cs="Arial"/>
          <w:color w:val="000000" w:themeColor="text1"/>
          <w:u w:color="000000"/>
          <w:bdr w:val="nil"/>
          <w:lang w:eastAsia="pl-PL"/>
        </w:rPr>
      </w:pPr>
      <w:r w:rsidRPr="00FC3CD8">
        <w:rPr>
          <w:rFonts w:ascii="Arial" w:eastAsia="Times New Roman" w:hAnsi="Arial" w:cs="Arial"/>
          <w:color w:val="000000" w:themeColor="text1"/>
          <w:lang w:eastAsia="pl-PL"/>
        </w:rPr>
        <w:t>Udzielający zamówienie</w:t>
      </w:r>
      <w:r w:rsidR="001E189D" w:rsidRPr="00FC3CD8">
        <w:rPr>
          <w:rFonts w:ascii="Arial" w:eastAsia="Times New Roman" w:hAnsi="Arial" w:cs="Arial"/>
          <w:color w:val="000000" w:themeColor="text1"/>
          <w:u w:color="000000"/>
          <w:bdr w:val="nil"/>
          <w:lang w:eastAsia="pl-PL"/>
        </w:rPr>
        <w:t xml:space="preserve"> nie dopuszcza możliwości zmiany wynagrodzenia spowodowanego wzrostem płacy minimalnej wprowadzonej Rozporządzeniem Rady Ministrów z dnia </w:t>
      </w:r>
      <w:r w:rsidR="00FC3CD8" w:rsidRPr="00FC3CD8">
        <w:rPr>
          <w:rFonts w:ascii="Arial" w:eastAsia="Times New Roman" w:hAnsi="Arial" w:cs="Arial"/>
          <w:color w:val="000000" w:themeColor="text1"/>
          <w:u w:color="000000"/>
          <w:bdr w:val="nil"/>
          <w:lang w:eastAsia="pl-PL"/>
        </w:rPr>
        <w:t>12</w:t>
      </w:r>
      <w:r w:rsidR="001E189D" w:rsidRPr="00FC3CD8">
        <w:rPr>
          <w:rFonts w:ascii="Arial" w:eastAsia="Times New Roman" w:hAnsi="Arial" w:cs="Arial"/>
          <w:color w:val="000000" w:themeColor="text1"/>
          <w:u w:color="000000"/>
          <w:bdr w:val="nil"/>
          <w:lang w:eastAsia="pl-PL"/>
        </w:rPr>
        <w:t xml:space="preserve"> września 202</w:t>
      </w:r>
      <w:r w:rsidR="00FC3CD8" w:rsidRPr="00FC3CD8">
        <w:rPr>
          <w:rFonts w:ascii="Arial" w:eastAsia="Times New Roman" w:hAnsi="Arial" w:cs="Arial"/>
          <w:color w:val="000000" w:themeColor="text1"/>
          <w:u w:color="000000"/>
          <w:bdr w:val="nil"/>
          <w:lang w:eastAsia="pl-PL"/>
        </w:rPr>
        <w:t>4</w:t>
      </w:r>
      <w:r w:rsidR="001E189D" w:rsidRPr="00FC3CD8">
        <w:rPr>
          <w:rFonts w:ascii="Arial" w:eastAsia="Times New Roman" w:hAnsi="Arial" w:cs="Arial"/>
          <w:color w:val="000000" w:themeColor="text1"/>
          <w:u w:color="000000"/>
          <w:bdr w:val="nil"/>
          <w:lang w:eastAsia="pl-PL"/>
        </w:rPr>
        <w:t xml:space="preserve"> r. w sprawie wysokości minimalnego wynagrodzenia za pracę oraz wysokości minimalnej stawki godzinowej w 202</w:t>
      </w:r>
      <w:r w:rsidR="00FC3CD8" w:rsidRPr="00FC3CD8">
        <w:rPr>
          <w:rFonts w:ascii="Arial" w:eastAsia="Times New Roman" w:hAnsi="Arial" w:cs="Arial"/>
          <w:color w:val="000000" w:themeColor="text1"/>
          <w:u w:color="000000"/>
          <w:bdr w:val="nil"/>
          <w:lang w:eastAsia="pl-PL"/>
        </w:rPr>
        <w:t>5</w:t>
      </w:r>
      <w:r w:rsidR="001E189D" w:rsidRPr="00FC3CD8">
        <w:rPr>
          <w:rFonts w:ascii="Arial" w:eastAsia="Times New Roman" w:hAnsi="Arial" w:cs="Arial"/>
          <w:color w:val="000000" w:themeColor="text1"/>
          <w:u w:color="000000"/>
          <w:bdr w:val="nil"/>
          <w:lang w:eastAsia="pl-PL"/>
        </w:rPr>
        <w:t> r</w:t>
      </w:r>
      <w:r w:rsidR="00F467C3">
        <w:rPr>
          <w:rFonts w:ascii="Arial" w:eastAsia="Times New Roman" w:hAnsi="Arial" w:cs="Arial"/>
          <w:color w:val="000000" w:themeColor="text1"/>
          <w:u w:color="000000"/>
          <w:bdr w:val="nil"/>
          <w:lang w:eastAsia="pl-PL"/>
        </w:rPr>
        <w:t>oku.</w:t>
      </w:r>
    </w:p>
    <w:bookmarkEnd w:id="22"/>
    <w:p w:rsidR="00965A0A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0"/>
        <w:contextualSpacing w:val="0"/>
        <w:jc w:val="center"/>
        <w:outlineLvl w:val="0"/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§</w:t>
      </w:r>
      <w:r w:rsidR="00194D2E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 xml:space="preserve"> </w:t>
      </w:r>
      <w:r w:rsidR="00805D22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1</w:t>
      </w:r>
      <w:r w:rsidR="00CC6A8B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t>3</w:t>
      </w:r>
      <w:r w:rsidR="00F4306C" w:rsidRPr="00BD0DB2">
        <w:rPr>
          <w:rFonts w:ascii="Arial" w:eastAsia="Times New Roman" w:hAnsi="Arial" w:cs="Arial"/>
          <w:b/>
          <w:bCs/>
          <w:color w:val="000000"/>
          <w:u w:color="000000"/>
          <w:bdr w:val="nil"/>
          <w:lang w:eastAsia="pl-PL"/>
        </w:rPr>
        <w:br/>
        <w:t>POSTANOWIENIA KOŃCOWE</w:t>
      </w:r>
    </w:p>
    <w:bookmarkEnd w:id="23"/>
    <w:p w:rsidR="004557B0" w:rsidRPr="00BD0DB2" w:rsidRDefault="004557B0" w:rsidP="00157BD7">
      <w:pPr>
        <w:pStyle w:val="Akapitzlist"/>
        <w:numPr>
          <w:ilvl w:val="0"/>
          <w:numId w:val="31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Integralną częścią umowy, regulującą zakres obowiązków Przyjmującego zlecenie są następujące załączniki:</w:t>
      </w:r>
    </w:p>
    <w:p w:rsidR="004557B0" w:rsidRPr="00BD0DB2" w:rsidRDefault="001E189D" w:rsidP="00157BD7">
      <w:pPr>
        <w:pStyle w:val="Akapitzlist"/>
        <w:numPr>
          <w:ilvl w:val="0"/>
          <w:numId w:val="32"/>
        </w:numPr>
        <w:spacing w:after="0" w:line="360" w:lineRule="auto"/>
        <w:ind w:left="1134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24" w:name="_Hlk98922262"/>
      <w:r w:rsidRPr="00BD0DB2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bookmarkEnd w:id="24"/>
      <w:r w:rsidRPr="00BD0DB2">
        <w:rPr>
          <w:rFonts w:ascii="Arial" w:eastAsia="Times New Roman" w:hAnsi="Arial" w:cs="Arial"/>
          <w:color w:val="000000"/>
          <w:lang w:eastAsia="pl-PL"/>
        </w:rPr>
        <w:t>1 Wykaz lekarzy dokonujących opisów badań na dzień zawarcia Umowy</w:t>
      </w:r>
      <w:r w:rsidR="002867B9" w:rsidRPr="00BD0DB2">
        <w:rPr>
          <w:rFonts w:ascii="Arial" w:eastAsia="Times New Roman" w:hAnsi="Arial" w:cs="Arial"/>
          <w:color w:val="000000"/>
          <w:lang w:eastAsia="pl-PL"/>
        </w:rPr>
        <w:t>,</w:t>
      </w:r>
    </w:p>
    <w:p w:rsidR="004557B0" w:rsidRPr="00BD0DB2" w:rsidRDefault="001E189D" w:rsidP="00157BD7">
      <w:pPr>
        <w:pStyle w:val="Akapitzlist"/>
        <w:numPr>
          <w:ilvl w:val="0"/>
          <w:numId w:val="32"/>
        </w:numPr>
        <w:spacing w:after="0" w:line="360" w:lineRule="auto"/>
        <w:ind w:left="1134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Załącznik nr 2 Wykaz sprzętu i oprogramowania</w:t>
      </w:r>
      <w:r w:rsidR="002867B9" w:rsidRPr="00BD0DB2">
        <w:rPr>
          <w:rFonts w:ascii="Arial" w:eastAsia="Times New Roman" w:hAnsi="Arial" w:cs="Arial"/>
          <w:color w:val="000000"/>
          <w:lang w:eastAsia="pl-PL"/>
        </w:rPr>
        <w:t>,</w:t>
      </w:r>
    </w:p>
    <w:p w:rsidR="004557B0" w:rsidRPr="00BD0DB2" w:rsidRDefault="001E189D" w:rsidP="00157BD7">
      <w:pPr>
        <w:pStyle w:val="Akapitzlist"/>
        <w:numPr>
          <w:ilvl w:val="0"/>
          <w:numId w:val="32"/>
        </w:numPr>
        <w:spacing w:after="0" w:line="360" w:lineRule="auto"/>
        <w:ind w:left="1134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Załącznik nr 3 Polisa Ubezpieczeniowa Odpowiedzialności Cywilnej</w:t>
      </w:r>
      <w:r w:rsidR="002867B9" w:rsidRPr="00BD0DB2">
        <w:rPr>
          <w:rFonts w:ascii="Arial" w:eastAsia="Times New Roman" w:hAnsi="Arial" w:cs="Arial"/>
          <w:color w:val="000000"/>
          <w:lang w:eastAsia="pl-PL"/>
        </w:rPr>
        <w:t>,</w:t>
      </w:r>
    </w:p>
    <w:p w:rsidR="004557B0" w:rsidRPr="00BD0DB2" w:rsidRDefault="001E189D" w:rsidP="00157BD7">
      <w:pPr>
        <w:pStyle w:val="Akapitzlist"/>
        <w:numPr>
          <w:ilvl w:val="0"/>
          <w:numId w:val="32"/>
        </w:numPr>
        <w:spacing w:after="0" w:line="360" w:lineRule="auto"/>
        <w:ind w:left="1134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Załącznik nr 4 Szczegółowe Warunki Konkursu Ofert o udzielenie zamówienia na świadczenia zdrowotne</w:t>
      </w:r>
      <w:r w:rsidR="002867B9" w:rsidRPr="00BD0DB2">
        <w:rPr>
          <w:rFonts w:ascii="Arial" w:eastAsia="Times New Roman" w:hAnsi="Arial" w:cs="Arial"/>
          <w:color w:val="000000"/>
          <w:lang w:eastAsia="pl-PL"/>
        </w:rPr>
        <w:t>,</w:t>
      </w:r>
    </w:p>
    <w:p w:rsidR="002900B4" w:rsidRPr="00BD0DB2" w:rsidRDefault="001E189D" w:rsidP="00157BD7">
      <w:pPr>
        <w:pStyle w:val="Akapitzlist"/>
        <w:numPr>
          <w:ilvl w:val="0"/>
          <w:numId w:val="32"/>
        </w:numPr>
        <w:spacing w:after="0" w:line="360" w:lineRule="auto"/>
        <w:ind w:left="1134" w:right="11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Załącznik nr 5-</w:t>
      </w:r>
      <w:r w:rsidRPr="00BD0DB2">
        <w:rPr>
          <w:rFonts w:ascii="Arial" w:eastAsia="Calibri" w:hAnsi="Arial" w:cs="Arial"/>
        </w:rPr>
        <w:t xml:space="preserve"> </w:t>
      </w:r>
      <w:r w:rsidR="002900B4" w:rsidRPr="00BD0DB2">
        <w:rPr>
          <w:rFonts w:ascii="Arial" w:eastAsia="Times New Roman" w:hAnsi="Arial" w:cs="Arial"/>
          <w:color w:val="000000"/>
          <w:lang w:eastAsia="pl-PL"/>
        </w:rPr>
        <w:t>Umowa powierzenia przetwarzania danych osobowych</w:t>
      </w:r>
      <w:r w:rsidR="002867B9" w:rsidRPr="00BD0DB2">
        <w:rPr>
          <w:rFonts w:ascii="Arial" w:eastAsia="Times New Roman" w:hAnsi="Arial" w:cs="Arial"/>
          <w:color w:val="000000"/>
          <w:lang w:eastAsia="pl-PL"/>
        </w:rPr>
        <w:t>.</w:t>
      </w:r>
    </w:p>
    <w:p w:rsidR="00DC27C5" w:rsidRPr="00BD0DB2" w:rsidRDefault="00DC27C5" w:rsidP="00157BD7">
      <w:pPr>
        <w:pStyle w:val="Akapitzlist"/>
        <w:numPr>
          <w:ilvl w:val="0"/>
          <w:numId w:val="31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lastRenderedPageBreak/>
        <w:t xml:space="preserve">Wszelkie zmiany lub uzupełnienia Umowy będą </w:t>
      </w:r>
      <w:r w:rsidR="00194D2E" w:rsidRPr="00BD0DB2">
        <w:rPr>
          <w:rFonts w:ascii="Arial" w:eastAsia="Times New Roman" w:hAnsi="Arial" w:cs="Arial"/>
          <w:color w:val="000000"/>
          <w:lang w:eastAsia="pl-PL"/>
        </w:rPr>
        <w:t xml:space="preserve">uzgadniane przez Strony i 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dokonywane pod rygorem nieważności w formie </w:t>
      </w:r>
      <w:r w:rsidR="00194D2E" w:rsidRPr="00BD0DB2">
        <w:rPr>
          <w:rFonts w:ascii="Arial" w:eastAsia="Times New Roman" w:hAnsi="Arial" w:cs="Arial"/>
          <w:color w:val="000000"/>
          <w:lang w:eastAsia="pl-PL"/>
        </w:rPr>
        <w:t xml:space="preserve">pisemnego </w:t>
      </w:r>
      <w:r w:rsidRPr="00BD0DB2">
        <w:rPr>
          <w:rFonts w:ascii="Arial" w:eastAsia="Times New Roman" w:hAnsi="Arial" w:cs="Arial"/>
          <w:color w:val="000000"/>
          <w:lang w:eastAsia="pl-PL"/>
        </w:rPr>
        <w:t>aneksu.</w:t>
      </w:r>
    </w:p>
    <w:p w:rsidR="00DC27C5" w:rsidRPr="00BD0DB2" w:rsidRDefault="001E189D" w:rsidP="00157BD7">
      <w:pPr>
        <w:pStyle w:val="Akapitzlist"/>
        <w:numPr>
          <w:ilvl w:val="0"/>
          <w:numId w:val="31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>Strony zobowiązują się do polubownego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rozstrzygania sporów wynikłych na tle realizacji Umowy, a w przypadku braku osiągnięcia porozumienia, spory rozstrzygał będzie sąd powszechny właściwy dla siedziby Udzielającego zamówienia.</w:t>
      </w:r>
    </w:p>
    <w:p w:rsidR="00DC27C5" w:rsidRDefault="00194D2E" w:rsidP="00157BD7">
      <w:pPr>
        <w:pStyle w:val="Akapitzlist"/>
        <w:numPr>
          <w:ilvl w:val="0"/>
          <w:numId w:val="31"/>
        </w:numPr>
        <w:spacing w:after="0" w:line="360" w:lineRule="auto"/>
        <w:ind w:left="567" w:right="11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D0DB2">
        <w:rPr>
          <w:rFonts w:ascii="Arial" w:eastAsia="Times New Roman" w:hAnsi="Arial" w:cs="Arial"/>
          <w:color w:val="000000"/>
          <w:lang w:eastAsia="pl-PL"/>
        </w:rPr>
        <w:t xml:space="preserve">W sprawach nieuregulowanych niniejszą Umową 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zastosowanie</w:t>
      </w:r>
      <w:r w:rsidRPr="00BD0DB2">
        <w:rPr>
          <w:rFonts w:ascii="Arial" w:eastAsia="Times New Roman" w:hAnsi="Arial" w:cs="Arial"/>
          <w:color w:val="000000"/>
          <w:lang w:eastAsia="pl-PL"/>
        </w:rPr>
        <w:t xml:space="preserve"> będą miały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 xml:space="preserve"> przepisy </w:t>
      </w:r>
      <w:r w:rsidR="002E50B5" w:rsidRPr="00BD0DB2">
        <w:rPr>
          <w:rFonts w:ascii="Arial" w:eastAsia="Times New Roman" w:hAnsi="Arial" w:cs="Arial"/>
          <w:color w:val="000000"/>
          <w:lang w:eastAsia="pl-PL"/>
        </w:rPr>
        <w:t>K</w:t>
      </w:r>
      <w:r w:rsidR="00DC27C5" w:rsidRPr="00BD0DB2">
        <w:rPr>
          <w:rFonts w:ascii="Arial" w:eastAsia="Times New Roman" w:hAnsi="Arial" w:cs="Arial"/>
          <w:color w:val="000000"/>
          <w:lang w:eastAsia="pl-PL"/>
        </w:rPr>
        <w:t>odeksu cywilnego oraz przepisy regulujące zasady wykonywania świadczeń zdrowotnych.</w:t>
      </w:r>
    </w:p>
    <w:p w:rsidR="00270AD4" w:rsidRPr="00270AD4" w:rsidRDefault="00270AD4" w:rsidP="00270AD4">
      <w:pPr>
        <w:pStyle w:val="Akapitzlist"/>
        <w:numPr>
          <w:ilvl w:val="0"/>
          <w:numId w:val="31"/>
        </w:numPr>
        <w:spacing w:after="0" w:line="360" w:lineRule="auto"/>
        <w:ind w:left="567" w:right="11" w:hanging="567"/>
        <w:jc w:val="both"/>
        <w:rPr>
          <w:rFonts w:ascii="Arial" w:eastAsia="Arial Unicode MS" w:hAnsi="Arial" w:cs="Arial"/>
          <w:u w:color="000000"/>
          <w:lang w:eastAsia="pl-PL"/>
        </w:rPr>
      </w:pPr>
      <w:r w:rsidRPr="00270AD4">
        <w:rPr>
          <w:rFonts w:ascii="Arial" w:eastAsia="Arial Unicode MS" w:hAnsi="Arial" w:cs="Arial"/>
          <w:u w:color="000000"/>
          <w:lang w:eastAsia="pl-PL"/>
        </w:rPr>
        <w:t>Umowę sporządzono w formie elektronicznej opatrzonej podpisami kwalifikowanym przez obie Strony.</w:t>
      </w:r>
    </w:p>
    <w:p w:rsidR="00F4306C" w:rsidRPr="00BD0DB2" w:rsidRDefault="00F4306C" w:rsidP="00157BD7">
      <w:pPr>
        <w:tabs>
          <w:tab w:val="center" w:pos="2256"/>
          <w:tab w:val="center" w:pos="7228"/>
        </w:tabs>
        <w:spacing w:after="0" w:line="360" w:lineRule="auto"/>
        <w:ind w:right="14"/>
        <w:rPr>
          <w:rFonts w:ascii="Arial" w:eastAsia="Times New Roman" w:hAnsi="Arial" w:cs="Arial"/>
          <w:color w:val="000000"/>
          <w:lang w:eastAsia="pl-PL"/>
        </w:rPr>
      </w:pPr>
    </w:p>
    <w:p w:rsidR="004557B0" w:rsidRPr="00BD0DB2" w:rsidRDefault="004557B0" w:rsidP="00157BD7">
      <w:pPr>
        <w:spacing w:after="0" w:line="360" w:lineRule="auto"/>
        <w:rPr>
          <w:rFonts w:ascii="Arial" w:eastAsia="Times New Roman" w:hAnsi="Arial" w:cs="Arial"/>
          <w:b/>
          <w:bCs/>
          <w:u w:color="000000"/>
          <w:lang w:eastAsia="pl-PL"/>
        </w:rPr>
      </w:pP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Przyjmujący zamówienie</w:t>
      </w:r>
      <w:r w:rsidRPr="00BD0DB2">
        <w:rPr>
          <w:rFonts w:ascii="Arial" w:eastAsia="Times New Roman" w:hAnsi="Arial" w:cs="Arial"/>
          <w:b/>
          <w:bCs/>
          <w:u w:color="000000"/>
          <w:lang w:eastAsia="pl-PL"/>
        </w:rPr>
        <w:tab/>
      </w:r>
      <w:r w:rsidRPr="00BD0DB2">
        <w:rPr>
          <w:rFonts w:ascii="Arial" w:eastAsia="Times New Roman" w:hAnsi="Arial" w:cs="Arial"/>
          <w:b/>
          <w:bCs/>
          <w:u w:color="000000"/>
          <w:lang w:eastAsia="pl-PL"/>
        </w:rPr>
        <w:tab/>
      </w:r>
      <w:r w:rsidRPr="00BD0DB2">
        <w:rPr>
          <w:rFonts w:ascii="Arial" w:eastAsia="Times New Roman" w:hAnsi="Arial" w:cs="Arial"/>
          <w:b/>
          <w:bCs/>
          <w:u w:color="000000"/>
          <w:lang w:eastAsia="pl-PL"/>
        </w:rPr>
        <w:tab/>
      </w:r>
      <w:r w:rsidRPr="00BD0DB2">
        <w:rPr>
          <w:rFonts w:ascii="Arial" w:eastAsia="Times New Roman" w:hAnsi="Arial" w:cs="Arial"/>
          <w:b/>
          <w:bCs/>
          <w:u w:color="000000"/>
          <w:lang w:eastAsia="pl-PL"/>
        </w:rPr>
        <w:tab/>
      </w:r>
      <w:r w:rsidR="002E50B5" w:rsidRPr="00BD0DB2">
        <w:rPr>
          <w:rFonts w:ascii="Arial" w:eastAsia="Times New Roman" w:hAnsi="Arial" w:cs="Arial"/>
          <w:b/>
          <w:bCs/>
          <w:u w:color="000000"/>
          <w:lang w:eastAsia="pl-PL"/>
        </w:rPr>
        <w:tab/>
      </w:r>
      <w:r w:rsidR="002E50B5" w:rsidRPr="00BD0DB2">
        <w:rPr>
          <w:rFonts w:ascii="Arial" w:eastAsia="Times New Roman" w:hAnsi="Arial" w:cs="Arial"/>
          <w:b/>
          <w:bCs/>
          <w:u w:color="000000"/>
          <w:lang w:eastAsia="pl-PL"/>
        </w:rPr>
        <w:tab/>
      </w:r>
      <w:r w:rsidRPr="00BD0DB2">
        <w:rPr>
          <w:rFonts w:ascii="Arial" w:eastAsia="Times New Roman" w:hAnsi="Arial" w:cs="Arial"/>
          <w:b/>
          <w:bCs/>
          <w:color w:val="000000"/>
          <w:lang w:eastAsia="pl-PL"/>
        </w:rPr>
        <w:t>Udzielający zamówienia</w:t>
      </w:r>
      <w:r w:rsidRPr="00BD0DB2">
        <w:rPr>
          <w:rFonts w:ascii="Arial" w:eastAsia="Times New Roman" w:hAnsi="Arial" w:cs="Arial"/>
          <w:b/>
          <w:bCs/>
          <w:u w:color="000000"/>
          <w:lang w:eastAsia="pl-PL"/>
        </w:rPr>
        <w:t xml:space="preserve"> </w:t>
      </w:r>
    </w:p>
    <w:p w:rsidR="004557B0" w:rsidRPr="00BD0DB2" w:rsidRDefault="004557B0" w:rsidP="00157BD7">
      <w:pPr>
        <w:spacing w:after="0" w:line="360" w:lineRule="auto"/>
        <w:rPr>
          <w:rFonts w:ascii="Arial" w:eastAsia="Times New Roman" w:hAnsi="Arial" w:cs="Arial"/>
          <w:u w:color="000000"/>
          <w:lang w:eastAsia="pl-PL"/>
        </w:rPr>
      </w:pPr>
    </w:p>
    <w:p w:rsidR="002867B9" w:rsidRPr="00BD0DB2" w:rsidRDefault="002867B9" w:rsidP="00157BD7">
      <w:pPr>
        <w:spacing w:before="120" w:after="120" w:line="360" w:lineRule="auto"/>
        <w:rPr>
          <w:rFonts w:ascii="Arial" w:eastAsia="Times New Roman" w:hAnsi="Arial" w:cs="Arial"/>
          <w:u w:color="000000"/>
          <w:lang w:eastAsia="pl-PL"/>
        </w:rPr>
      </w:pPr>
    </w:p>
    <w:p w:rsidR="002867B9" w:rsidRPr="00BD0DB2" w:rsidRDefault="002867B9" w:rsidP="00157BD7">
      <w:pPr>
        <w:spacing w:before="120" w:after="120" w:line="360" w:lineRule="auto"/>
        <w:rPr>
          <w:rFonts w:ascii="Arial" w:eastAsia="Times New Roman" w:hAnsi="Arial" w:cs="Arial"/>
          <w:u w:color="000000"/>
          <w:lang w:eastAsia="pl-PL"/>
        </w:rPr>
      </w:pPr>
    </w:p>
    <w:p w:rsidR="002867B9" w:rsidRPr="00BD0DB2" w:rsidRDefault="002867B9" w:rsidP="00157BD7">
      <w:pPr>
        <w:spacing w:before="120" w:after="120" w:line="360" w:lineRule="auto"/>
        <w:rPr>
          <w:rFonts w:ascii="Arial" w:eastAsia="Times New Roman" w:hAnsi="Arial" w:cs="Arial"/>
          <w:u w:color="000000"/>
          <w:lang w:eastAsia="pl-PL"/>
        </w:rPr>
      </w:pPr>
    </w:p>
    <w:p w:rsidR="00C672B0" w:rsidRPr="00BD0DB2" w:rsidRDefault="004557B0" w:rsidP="00157BD7">
      <w:pPr>
        <w:spacing w:before="120" w:after="120" w:line="360" w:lineRule="auto"/>
        <w:ind w:left="4950" w:hanging="4950"/>
        <w:rPr>
          <w:rFonts w:ascii="Arial" w:eastAsia="Times New Roman" w:hAnsi="Arial" w:cs="Arial"/>
          <w:u w:color="000000"/>
          <w:lang w:eastAsia="pl-PL"/>
        </w:rPr>
      </w:pPr>
      <w:r w:rsidRPr="00BD0DB2">
        <w:rPr>
          <w:rFonts w:ascii="Arial" w:eastAsia="Times New Roman" w:hAnsi="Arial" w:cs="Arial"/>
          <w:u w:color="000000"/>
          <w:lang w:eastAsia="pl-PL"/>
        </w:rPr>
        <w:t>(……………………………………)</w:t>
      </w:r>
      <w:r w:rsidRPr="00BD0DB2">
        <w:rPr>
          <w:rFonts w:ascii="Arial" w:eastAsia="Times New Roman" w:hAnsi="Arial" w:cs="Arial"/>
          <w:u w:color="000000"/>
          <w:lang w:eastAsia="pl-PL"/>
        </w:rPr>
        <w:tab/>
      </w:r>
      <w:r w:rsidR="002E50B5" w:rsidRPr="00BD0DB2">
        <w:rPr>
          <w:rFonts w:ascii="Arial" w:eastAsia="Times New Roman" w:hAnsi="Arial" w:cs="Arial"/>
          <w:u w:color="000000"/>
          <w:lang w:eastAsia="pl-PL"/>
        </w:rPr>
        <w:tab/>
      </w:r>
      <w:r w:rsidRPr="00BD0DB2">
        <w:rPr>
          <w:rFonts w:ascii="Arial" w:eastAsia="Times New Roman" w:hAnsi="Arial" w:cs="Arial"/>
          <w:u w:color="000000"/>
          <w:lang w:eastAsia="pl-PL"/>
        </w:rPr>
        <w:tab/>
        <w:t>(……………………………………)</w:t>
      </w:r>
      <w:r w:rsidRPr="00BD0DB2">
        <w:rPr>
          <w:rFonts w:ascii="Arial" w:eastAsia="Times New Roman" w:hAnsi="Arial" w:cs="Arial"/>
          <w:u w:color="000000"/>
          <w:lang w:eastAsia="pl-PL"/>
        </w:rPr>
        <w:br/>
      </w:r>
    </w:p>
    <w:sectPr w:rsidR="00C672B0" w:rsidRPr="00BD0DB2" w:rsidSect="00E4723B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D9A" w:rsidRDefault="004D2D9A" w:rsidP="00497093">
      <w:pPr>
        <w:spacing w:after="0" w:line="240" w:lineRule="auto"/>
      </w:pPr>
      <w:r>
        <w:separator/>
      </w:r>
    </w:p>
  </w:endnote>
  <w:endnote w:type="continuationSeparator" w:id="0">
    <w:p w:rsidR="004D2D9A" w:rsidRDefault="004D2D9A" w:rsidP="00497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365628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:rsidR="00E57307" w:rsidRPr="00E57307" w:rsidRDefault="00E57307">
        <w:pPr>
          <w:pStyle w:val="Stopka"/>
          <w:jc w:val="right"/>
          <w:rPr>
            <w:rFonts w:ascii="Times New Roman" w:eastAsiaTheme="majorEastAsia" w:hAnsi="Times New Roman" w:cs="Times New Roman"/>
            <w:b/>
            <w:sz w:val="20"/>
            <w:szCs w:val="20"/>
          </w:rPr>
        </w:pPr>
        <w:r>
          <w:rPr>
            <w:rFonts w:ascii="Times New Roman" w:eastAsiaTheme="majorEastAsia" w:hAnsi="Times New Roman" w:cs="Times New Roman"/>
            <w:b/>
            <w:sz w:val="20"/>
            <w:szCs w:val="20"/>
          </w:rPr>
          <w:t>S</w:t>
        </w:r>
        <w:r w:rsidRPr="00E57307">
          <w:rPr>
            <w:rFonts w:ascii="Times New Roman" w:eastAsiaTheme="majorEastAsia" w:hAnsi="Times New Roman" w:cs="Times New Roman"/>
            <w:b/>
            <w:sz w:val="20"/>
            <w:szCs w:val="20"/>
          </w:rPr>
          <w:t xml:space="preserve">tr. </w:t>
        </w:r>
        <w:r w:rsidR="00AC3A69" w:rsidRPr="00E57307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begin"/>
        </w:r>
        <w:r w:rsidRPr="00E57307">
          <w:rPr>
            <w:rFonts w:ascii="Times New Roman" w:hAnsi="Times New Roman" w:cs="Times New Roman"/>
            <w:b/>
            <w:sz w:val="20"/>
            <w:szCs w:val="20"/>
          </w:rPr>
          <w:instrText>PAGE    \* MERGEFORMAT</w:instrText>
        </w:r>
        <w:r w:rsidR="00AC3A69" w:rsidRPr="00E57307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separate"/>
        </w:r>
        <w:r w:rsidR="000C5389" w:rsidRPr="000C5389">
          <w:rPr>
            <w:rFonts w:ascii="Times New Roman" w:eastAsiaTheme="majorEastAsia" w:hAnsi="Times New Roman" w:cs="Times New Roman"/>
            <w:b/>
            <w:noProof/>
            <w:sz w:val="20"/>
            <w:szCs w:val="20"/>
          </w:rPr>
          <w:t>2</w:t>
        </w:r>
        <w:r w:rsidR="00AC3A69" w:rsidRPr="00E57307">
          <w:rPr>
            <w:rFonts w:ascii="Times New Roman" w:eastAsiaTheme="majorEastAsia" w:hAnsi="Times New Roman" w:cs="Times New Roman"/>
            <w:b/>
            <w:sz w:val="20"/>
            <w:szCs w:val="20"/>
          </w:rPr>
          <w:fldChar w:fldCharType="end"/>
        </w:r>
        <w:r>
          <w:rPr>
            <w:rFonts w:ascii="Times New Roman" w:eastAsiaTheme="majorEastAsia" w:hAnsi="Times New Roman" w:cs="Times New Roman"/>
            <w:b/>
            <w:sz w:val="20"/>
            <w:szCs w:val="20"/>
          </w:rPr>
          <w:t xml:space="preserve"> z 1</w:t>
        </w:r>
        <w:r w:rsidR="004433C0">
          <w:rPr>
            <w:rFonts w:ascii="Times New Roman" w:eastAsiaTheme="majorEastAsia" w:hAnsi="Times New Roman" w:cs="Times New Roman"/>
            <w:b/>
            <w:sz w:val="20"/>
            <w:szCs w:val="20"/>
          </w:rPr>
          <w:t>2</w:t>
        </w:r>
      </w:p>
    </w:sdtContent>
  </w:sdt>
  <w:p w:rsidR="00BD0DB2" w:rsidRDefault="00BD0DB2" w:rsidP="00E57307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07" w:rsidRPr="00E57307" w:rsidRDefault="00E57307" w:rsidP="00E57307">
    <w:pPr>
      <w:pStyle w:val="Zawartoramki"/>
      <w:spacing w:after="0"/>
      <w:ind w:right="-283"/>
      <w:rPr>
        <w:color w:val="000000"/>
        <w:sz w:val="16"/>
        <w:szCs w:val="16"/>
        <w:lang w:val="it-IT"/>
      </w:rPr>
    </w:pPr>
    <w:r w:rsidRPr="00E57307">
      <w:rPr>
        <w:b/>
        <w:bCs/>
        <w:color w:val="000000"/>
        <w:sz w:val="16"/>
        <w:szCs w:val="16"/>
      </w:rPr>
      <w:t>www.105szpital.pl</w:t>
    </w:r>
    <w:r w:rsidRPr="00E57307">
      <w:rPr>
        <w:color w:val="000000"/>
        <w:sz w:val="16"/>
        <w:szCs w:val="16"/>
      </w:rPr>
      <w:t xml:space="preserve">  ul. Domańskiego 2, 68-200 Żary tel.: +48 68 470 78 10;        Filia ul. </w:t>
    </w:r>
    <w:r w:rsidRPr="00E57307">
      <w:rPr>
        <w:color w:val="000000"/>
        <w:sz w:val="16"/>
        <w:szCs w:val="16"/>
        <w:lang w:val="it-IT"/>
      </w:rPr>
      <w:t>Żelazna 1a 68-100 Żagań  tel.: +48 68 477 12 00</w:t>
    </w:r>
  </w:p>
  <w:p w:rsidR="00E57307" w:rsidRPr="00E57307" w:rsidRDefault="00E57307" w:rsidP="00E57307">
    <w:pPr>
      <w:pStyle w:val="Zawartoramki"/>
      <w:spacing w:after="0"/>
      <w:ind w:right="-283"/>
      <w:rPr>
        <w:color w:val="000000"/>
        <w:sz w:val="16"/>
        <w:szCs w:val="16"/>
        <w:lang w:val="it-IT"/>
      </w:rPr>
    </w:pPr>
    <w:r w:rsidRPr="00E57307">
      <w:rPr>
        <w:b/>
        <w:bCs/>
        <w:color w:val="000000"/>
        <w:sz w:val="16"/>
        <w:szCs w:val="16"/>
        <w:lang w:val="it-IT"/>
      </w:rPr>
      <w:t>ISO 9001: 2015</w:t>
    </w:r>
    <w:r w:rsidRPr="00E57307">
      <w:rPr>
        <w:color w:val="000000"/>
        <w:sz w:val="16"/>
        <w:szCs w:val="16"/>
        <w:lang w:val="it-IT"/>
      </w:rPr>
      <w:t xml:space="preserve">        fax: +48 68 470 78 15 e-mail: </w:t>
    </w:r>
    <w:r w:rsidRPr="00E57307">
      <w:rPr>
        <w:color w:val="000000"/>
        <w:sz w:val="16"/>
        <w:szCs w:val="16"/>
        <w:u w:val="single"/>
        <w:lang w:val="it-IT"/>
      </w:rPr>
      <w:t>sekretariat@105szpital.pl</w:t>
    </w:r>
    <w:r w:rsidRPr="00E57307">
      <w:rPr>
        <w:color w:val="000000"/>
        <w:sz w:val="16"/>
        <w:szCs w:val="16"/>
        <w:lang w:val="it-IT"/>
      </w:rPr>
      <w:t xml:space="preserve">        fax +48 68 477 12 06   e-mail: </w:t>
    </w:r>
    <w:r w:rsidRPr="00E57307">
      <w:rPr>
        <w:color w:val="000000"/>
        <w:sz w:val="16"/>
        <w:szCs w:val="16"/>
        <w:u w:val="single"/>
        <w:lang w:val="it-IT"/>
      </w:rPr>
      <w:t>sekretariat.zagan@105szpital.pl</w:t>
    </w:r>
  </w:p>
  <w:p w:rsidR="00E57307" w:rsidRPr="00E57307" w:rsidRDefault="00E57307" w:rsidP="00E57307">
    <w:pPr>
      <w:pStyle w:val="Zawartoramki"/>
      <w:spacing w:after="0"/>
      <w:ind w:right="-283"/>
      <w:rPr>
        <w:color w:val="000000"/>
        <w:sz w:val="16"/>
        <w:szCs w:val="16"/>
      </w:rPr>
    </w:pPr>
    <w:r w:rsidRPr="00E57307">
      <w:rPr>
        <w:b/>
        <w:bCs/>
        <w:color w:val="000000"/>
        <w:sz w:val="16"/>
        <w:szCs w:val="16"/>
      </w:rPr>
      <w:t>NIP</w:t>
    </w:r>
    <w:r w:rsidRPr="00E57307">
      <w:rPr>
        <w:color w:val="000000"/>
        <w:sz w:val="16"/>
        <w:szCs w:val="16"/>
      </w:rPr>
      <w:t xml:space="preserve"> 928-173-91-20  </w:t>
    </w:r>
    <w:r w:rsidRPr="00E57307">
      <w:rPr>
        <w:b/>
        <w:bCs/>
        <w:color w:val="000000"/>
        <w:sz w:val="16"/>
        <w:szCs w:val="16"/>
      </w:rPr>
      <w:t xml:space="preserve">REGON </w:t>
    </w:r>
    <w:r w:rsidRPr="00E57307">
      <w:rPr>
        <w:color w:val="000000"/>
        <w:sz w:val="16"/>
        <w:szCs w:val="16"/>
      </w:rPr>
      <w:t xml:space="preserve">970327974  </w:t>
    </w:r>
    <w:r w:rsidRPr="00E57307">
      <w:rPr>
        <w:b/>
        <w:bCs/>
        <w:color w:val="000000"/>
        <w:sz w:val="16"/>
        <w:szCs w:val="16"/>
      </w:rPr>
      <w:t>KRS</w:t>
    </w:r>
    <w:r w:rsidRPr="00E57307">
      <w:rPr>
        <w:color w:val="000000"/>
        <w:sz w:val="16"/>
        <w:szCs w:val="16"/>
      </w:rPr>
      <w:t xml:space="preserve"> 0000004712   </w:t>
    </w:r>
    <w:r w:rsidRPr="00E57307">
      <w:rPr>
        <w:b/>
        <w:bCs/>
        <w:color w:val="000000"/>
        <w:sz w:val="16"/>
        <w:szCs w:val="16"/>
      </w:rPr>
      <w:t>Rachunek bankowy</w:t>
    </w:r>
    <w:r w:rsidRPr="00E57307">
      <w:rPr>
        <w:color w:val="000000"/>
        <w:sz w:val="16"/>
        <w:szCs w:val="16"/>
      </w:rPr>
      <w:t xml:space="preserve">: 92 1130 1222 0030 2003 2620 0002    </w:t>
    </w:r>
    <w:r w:rsidRPr="00E57307">
      <w:rPr>
        <w:b/>
        <w:bCs/>
        <w:color w:val="000000"/>
        <w:sz w:val="16"/>
        <w:szCs w:val="16"/>
      </w:rPr>
      <w:t>Nr BDO</w:t>
    </w:r>
    <w:r w:rsidRPr="00E57307">
      <w:rPr>
        <w:color w:val="000000"/>
        <w:sz w:val="16"/>
        <w:szCs w:val="16"/>
      </w:rPr>
      <w:t xml:space="preserve"> : 000028159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D9A" w:rsidRDefault="004D2D9A" w:rsidP="00497093">
      <w:pPr>
        <w:spacing w:after="0" w:line="240" w:lineRule="auto"/>
      </w:pPr>
      <w:r>
        <w:separator/>
      </w:r>
    </w:p>
  </w:footnote>
  <w:footnote w:type="continuationSeparator" w:id="0">
    <w:p w:rsidR="004D2D9A" w:rsidRDefault="004D2D9A" w:rsidP="00497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B82" w:rsidRDefault="00B72B82" w:rsidP="00B72B82">
    <w:pPr>
      <w:pBdr>
        <w:bottom w:val="single" w:sz="6" w:space="1" w:color="00000A"/>
      </w:pBdr>
      <w:tabs>
        <w:tab w:val="center" w:pos="4536"/>
        <w:tab w:val="right" w:pos="9072"/>
      </w:tabs>
      <w:spacing w:after="120" w:line="240" w:lineRule="auto"/>
      <w:contextualSpacing/>
      <w:jc w:val="center"/>
      <w:rPr>
        <w:rFonts w:ascii="Times New Roman" w:eastAsia="Times New Roman" w:hAnsi="Times New Roman" w:cs="Times New Roman"/>
        <w:b/>
        <w:bCs/>
        <w:smallCaps/>
        <w:color w:val="76923C"/>
        <w:spacing w:val="5"/>
        <w:sz w:val="20"/>
        <w:szCs w:val="20"/>
      </w:rPr>
    </w:pPr>
  </w:p>
  <w:p w:rsidR="00B72B82" w:rsidRPr="00B72B82" w:rsidRDefault="00B72B82" w:rsidP="00B72B82">
    <w:pPr>
      <w:pBdr>
        <w:bottom w:val="single" w:sz="6" w:space="1" w:color="00000A"/>
      </w:pBdr>
      <w:tabs>
        <w:tab w:val="center" w:pos="4536"/>
        <w:tab w:val="right" w:pos="9072"/>
      </w:tabs>
      <w:spacing w:after="120" w:line="240" w:lineRule="auto"/>
      <w:contextualSpacing/>
      <w:jc w:val="center"/>
      <w:rPr>
        <w:rFonts w:ascii="Times New Roman" w:eastAsia="Times New Roman" w:hAnsi="Times New Roman" w:cs="Times New Roman"/>
        <w:b/>
        <w:bCs/>
        <w:smallCaps/>
        <w:color w:val="76923C"/>
        <w:spacing w:val="5"/>
      </w:rPr>
    </w:pPr>
    <w:r w:rsidRPr="00B72B82">
      <w:rPr>
        <w:rFonts w:ascii="Times New Roman" w:eastAsia="Times New Roman" w:hAnsi="Times New Roman" w:cs="Times New Roman"/>
        <w:b/>
        <w:bCs/>
        <w:smallCaps/>
        <w:color w:val="76923C"/>
        <w:spacing w:val="5"/>
      </w:rPr>
      <w:t>udzielanie Świadczeń zdrowotnych w zakresie teleradiologii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B82" w:rsidRDefault="00B72B82" w:rsidP="00B11DF0">
    <w:pPr>
      <w:pStyle w:val="Nagwek"/>
    </w:pPr>
  </w:p>
  <w:p w:rsidR="00B72B82" w:rsidRPr="00B72B82" w:rsidRDefault="00B72B82" w:rsidP="00B72B82">
    <w:pPr>
      <w:pBdr>
        <w:bottom w:val="single" w:sz="6" w:space="1" w:color="00000A"/>
      </w:pBdr>
      <w:tabs>
        <w:tab w:val="center" w:pos="4536"/>
        <w:tab w:val="right" w:pos="9072"/>
      </w:tabs>
      <w:spacing w:after="120" w:line="240" w:lineRule="auto"/>
      <w:contextualSpacing/>
      <w:jc w:val="center"/>
      <w:rPr>
        <w:rFonts w:ascii="Times New Roman" w:eastAsia="Times New Roman" w:hAnsi="Times New Roman" w:cs="Times New Roman"/>
        <w:b/>
        <w:bCs/>
        <w:smallCaps/>
        <w:color w:val="76923C"/>
        <w:spacing w:val="5"/>
      </w:rPr>
    </w:pPr>
    <w:r w:rsidRPr="00B72B82">
      <w:rPr>
        <w:rFonts w:ascii="Times New Roman" w:eastAsia="Times New Roman" w:hAnsi="Times New Roman" w:cs="Times New Roman"/>
        <w:b/>
        <w:bCs/>
        <w:smallCaps/>
        <w:color w:val="76923C"/>
        <w:spacing w:val="5"/>
      </w:rPr>
      <w:t>udzielanie Świadczeń zdrowotnych w zakresie teleradiologii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B82" w:rsidRDefault="00B72B82" w:rsidP="00B72B82">
    <w:pPr>
      <w:pStyle w:val="Nagwek"/>
      <w:jc w:val="center"/>
    </w:pPr>
    <w:r>
      <w:rPr>
        <w:noProof/>
        <w:lang w:eastAsia="pl-PL"/>
      </w:rPr>
      <w:drawing>
        <wp:anchor distT="0" distB="0" distL="0" distR="0" simplePos="0" relativeHeight="251664384" behindDoc="1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-2911</wp:posOffset>
          </wp:positionV>
          <wp:extent cx="836762" cy="816199"/>
          <wp:effectExtent l="0" t="0" r="0" b="0"/>
          <wp:wrapNone/>
          <wp:docPr id="12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36762" cy="8161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84864" behindDoc="1" locked="0" layoutInCell="1" allowOverlap="1">
          <wp:simplePos x="0" y="0"/>
          <wp:positionH relativeFrom="column">
            <wp:posOffset>4287520</wp:posOffset>
          </wp:positionH>
          <wp:positionV relativeFrom="paragraph">
            <wp:posOffset>62601</wp:posOffset>
          </wp:positionV>
          <wp:extent cx="1673225" cy="724535"/>
          <wp:effectExtent l="0" t="0" r="0" b="0"/>
          <wp:wrapTight wrapText="bothSides">
            <wp:wrapPolygon edited="0">
              <wp:start x="0" y="0"/>
              <wp:lineTo x="0" y="13062"/>
              <wp:lineTo x="3443" y="18174"/>
              <wp:lineTo x="3443" y="19309"/>
              <wp:lineTo x="6148" y="21013"/>
              <wp:lineTo x="8607" y="21013"/>
              <wp:lineTo x="18936" y="21013"/>
              <wp:lineTo x="19182" y="18174"/>
              <wp:lineTo x="21395" y="15902"/>
              <wp:lineTo x="21395" y="6815"/>
              <wp:lineTo x="9099" y="568"/>
              <wp:lineTo x="3689" y="0"/>
              <wp:lineTo x="0" y="0"/>
            </wp:wrapPolygon>
          </wp:wrapTight>
          <wp:docPr id="1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225" cy="724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0" simplePos="0" relativeHeight="251674624" behindDoc="1" locked="0" layoutInCell="1" allowOverlap="1">
          <wp:simplePos x="0" y="0"/>
          <wp:positionH relativeFrom="column">
            <wp:posOffset>1387475</wp:posOffset>
          </wp:positionH>
          <wp:positionV relativeFrom="paragraph">
            <wp:posOffset>-9896</wp:posOffset>
          </wp:positionV>
          <wp:extent cx="2515235" cy="993775"/>
          <wp:effectExtent l="0" t="0" r="0" b="0"/>
          <wp:wrapNone/>
          <wp:docPr id="14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72B82" w:rsidRDefault="00B72B82" w:rsidP="00B72B82">
    <w:pPr>
      <w:pStyle w:val="Nagwek"/>
    </w:pPr>
  </w:p>
  <w:p w:rsidR="00B72B82" w:rsidRDefault="00B72B82" w:rsidP="00B72B82">
    <w:pPr>
      <w:pStyle w:val="Nagwek"/>
    </w:pPr>
  </w:p>
  <w:p w:rsidR="00B72B82" w:rsidRDefault="00B72B82" w:rsidP="00B72B82">
    <w:pPr>
      <w:pStyle w:val="Nagwek"/>
    </w:pPr>
  </w:p>
  <w:p w:rsidR="00B72B82" w:rsidRDefault="00B72B82" w:rsidP="00B72B82">
    <w:pPr>
      <w:pStyle w:val="Nagwek"/>
    </w:pPr>
  </w:p>
  <w:p w:rsidR="00B72B82" w:rsidRDefault="00B72B82" w:rsidP="00B72B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20055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4E856A0"/>
    <w:multiLevelType w:val="hybridMultilevel"/>
    <w:tmpl w:val="4AC6E114"/>
    <w:lvl w:ilvl="0" w:tplc="FFFFFFFF">
      <w:start w:val="1"/>
      <w:numFmt w:val="lowerLetter"/>
      <w:lvlText w:val="%1)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B00049"/>
    <w:multiLevelType w:val="hybridMultilevel"/>
    <w:tmpl w:val="2E7E1B1E"/>
    <w:lvl w:ilvl="0" w:tplc="FFFFFFFF">
      <w:start w:val="1"/>
      <w:numFmt w:val="lowerLetter"/>
      <w:lvlText w:val="%1)"/>
      <w:lvlJc w:val="left"/>
      <w:pPr>
        <w:ind w:left="1094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14" w:hanging="360"/>
      </w:pPr>
    </w:lvl>
    <w:lvl w:ilvl="2" w:tplc="FFFFFFFF" w:tentative="1">
      <w:start w:val="1"/>
      <w:numFmt w:val="lowerRoman"/>
      <w:lvlText w:val="%3."/>
      <w:lvlJc w:val="right"/>
      <w:pPr>
        <w:ind w:left="2534" w:hanging="180"/>
      </w:pPr>
    </w:lvl>
    <w:lvl w:ilvl="3" w:tplc="FFFFFFFF" w:tentative="1">
      <w:start w:val="1"/>
      <w:numFmt w:val="decimal"/>
      <w:lvlText w:val="%4."/>
      <w:lvlJc w:val="left"/>
      <w:pPr>
        <w:ind w:left="3254" w:hanging="360"/>
      </w:pPr>
    </w:lvl>
    <w:lvl w:ilvl="4" w:tplc="FFFFFFFF" w:tentative="1">
      <w:start w:val="1"/>
      <w:numFmt w:val="lowerLetter"/>
      <w:lvlText w:val="%5."/>
      <w:lvlJc w:val="left"/>
      <w:pPr>
        <w:ind w:left="3974" w:hanging="360"/>
      </w:pPr>
    </w:lvl>
    <w:lvl w:ilvl="5" w:tplc="FFFFFFFF" w:tentative="1">
      <w:start w:val="1"/>
      <w:numFmt w:val="lowerRoman"/>
      <w:lvlText w:val="%6."/>
      <w:lvlJc w:val="right"/>
      <w:pPr>
        <w:ind w:left="4694" w:hanging="180"/>
      </w:pPr>
    </w:lvl>
    <w:lvl w:ilvl="6" w:tplc="FFFFFFFF" w:tentative="1">
      <w:start w:val="1"/>
      <w:numFmt w:val="decimal"/>
      <w:lvlText w:val="%7."/>
      <w:lvlJc w:val="left"/>
      <w:pPr>
        <w:ind w:left="5414" w:hanging="360"/>
      </w:pPr>
    </w:lvl>
    <w:lvl w:ilvl="7" w:tplc="FFFFFFFF" w:tentative="1">
      <w:start w:val="1"/>
      <w:numFmt w:val="lowerLetter"/>
      <w:lvlText w:val="%8."/>
      <w:lvlJc w:val="left"/>
      <w:pPr>
        <w:ind w:left="6134" w:hanging="360"/>
      </w:pPr>
    </w:lvl>
    <w:lvl w:ilvl="8" w:tplc="FFFFFFFF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3" w15:restartNumberingAfterBreak="0">
    <w:nsid w:val="09C45D14"/>
    <w:multiLevelType w:val="hybridMultilevel"/>
    <w:tmpl w:val="47701F68"/>
    <w:lvl w:ilvl="0" w:tplc="44BE7D7A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F4BAB6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6A69A6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20049E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0502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92150A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50E986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BC2A9A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0C09E0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1541E2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39A3A61"/>
    <w:multiLevelType w:val="hybridMultilevel"/>
    <w:tmpl w:val="8542A79C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024CF6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1B193B43"/>
    <w:multiLevelType w:val="hybridMultilevel"/>
    <w:tmpl w:val="60400ED6"/>
    <w:lvl w:ilvl="0" w:tplc="95B26E2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A4D362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2856E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12429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F2DD86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D261B0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A9B4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4E5D6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C607D0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4E249B"/>
    <w:multiLevelType w:val="hybridMultilevel"/>
    <w:tmpl w:val="0916F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F04D5F"/>
    <w:multiLevelType w:val="hybridMultilevel"/>
    <w:tmpl w:val="CF9EA16E"/>
    <w:lvl w:ilvl="0" w:tplc="9F669F0E">
      <w:start w:val="1"/>
      <w:numFmt w:val="decimal"/>
      <w:lvlText w:val="%1."/>
      <w:lvlJc w:val="left"/>
      <w:pPr>
        <w:ind w:left="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F640A8">
      <w:start w:val="1"/>
      <w:numFmt w:val="lowerLetter"/>
      <w:lvlText w:val="%2"/>
      <w:lvlJc w:val="left"/>
      <w:pPr>
        <w:ind w:left="1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EE8240">
      <w:start w:val="1"/>
      <w:numFmt w:val="lowerRoman"/>
      <w:lvlText w:val="%3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A9802">
      <w:start w:val="1"/>
      <w:numFmt w:val="decimal"/>
      <w:lvlText w:val="%4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822D8">
      <w:start w:val="1"/>
      <w:numFmt w:val="lowerLetter"/>
      <w:lvlText w:val="%5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B066">
      <w:start w:val="1"/>
      <w:numFmt w:val="lowerRoman"/>
      <w:lvlText w:val="%6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066D4">
      <w:start w:val="1"/>
      <w:numFmt w:val="decimal"/>
      <w:lvlText w:val="%7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329A72">
      <w:start w:val="1"/>
      <w:numFmt w:val="lowerLetter"/>
      <w:lvlText w:val="%8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A3CA8">
      <w:start w:val="1"/>
      <w:numFmt w:val="lowerRoman"/>
      <w:lvlText w:val="%9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2112C1"/>
    <w:multiLevelType w:val="hybridMultilevel"/>
    <w:tmpl w:val="4AC6E114"/>
    <w:lvl w:ilvl="0" w:tplc="FFFFFFFF">
      <w:start w:val="1"/>
      <w:numFmt w:val="lowerLetter"/>
      <w:lvlText w:val="%1)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785FDF"/>
    <w:multiLevelType w:val="hybridMultilevel"/>
    <w:tmpl w:val="F3F6B65C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0FD44BD"/>
    <w:multiLevelType w:val="hybridMultilevel"/>
    <w:tmpl w:val="9EE093C8"/>
    <w:lvl w:ilvl="0" w:tplc="F0AED234">
      <w:start w:val="2"/>
      <w:numFmt w:val="decimal"/>
      <w:lvlText w:val="%1."/>
      <w:lvlJc w:val="left"/>
      <w:pPr>
        <w:ind w:left="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16F3FC">
      <w:start w:val="1"/>
      <w:numFmt w:val="decimal"/>
      <w:lvlText w:val="%2)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7093AE">
      <w:start w:val="1"/>
      <w:numFmt w:val="lowerLetter"/>
      <w:lvlText w:val="%3.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FCC44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8022F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D6EB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D2BCB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42F10E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6685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721F91"/>
    <w:multiLevelType w:val="hybridMultilevel"/>
    <w:tmpl w:val="84B48FEA"/>
    <w:lvl w:ilvl="0" w:tplc="8DF09564">
      <w:start w:val="1"/>
      <w:numFmt w:val="lowerLetter"/>
      <w:lvlText w:val="%1)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622082">
      <w:start w:val="1"/>
      <w:numFmt w:val="lowerLetter"/>
      <w:lvlText w:val="%2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1D2238A">
      <w:start w:val="1"/>
      <w:numFmt w:val="lowerRoman"/>
      <w:lvlText w:val="%3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A2217E">
      <w:start w:val="1"/>
      <w:numFmt w:val="decimal"/>
      <w:lvlText w:val="%4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022DE32">
      <w:start w:val="1"/>
      <w:numFmt w:val="lowerLetter"/>
      <w:lvlText w:val="%5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8CA1D6E">
      <w:start w:val="1"/>
      <w:numFmt w:val="lowerRoman"/>
      <w:lvlText w:val="%6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C26B1C">
      <w:start w:val="1"/>
      <w:numFmt w:val="decimal"/>
      <w:lvlText w:val="%7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40C06A">
      <w:start w:val="1"/>
      <w:numFmt w:val="lowerLetter"/>
      <w:lvlText w:val="%8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F68FC0">
      <w:start w:val="1"/>
      <w:numFmt w:val="lowerRoman"/>
      <w:lvlText w:val="%9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114E45"/>
    <w:multiLevelType w:val="hybridMultilevel"/>
    <w:tmpl w:val="F984F074"/>
    <w:lvl w:ilvl="0" w:tplc="2A5C9466">
      <w:start w:val="1"/>
      <w:numFmt w:val="decimal"/>
      <w:lvlText w:val="%1."/>
      <w:lvlJc w:val="left"/>
      <w:pPr>
        <w:ind w:left="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49B92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F277CE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8F0BE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66C886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C3224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0A6E5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8C10E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2BBF8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8D06D9E"/>
    <w:multiLevelType w:val="hybridMultilevel"/>
    <w:tmpl w:val="18DACF56"/>
    <w:lvl w:ilvl="0" w:tplc="8F36AC0A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AC2CA">
      <w:start w:val="1"/>
      <w:numFmt w:val="lowerLetter"/>
      <w:lvlText w:val="%2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82F62C">
      <w:start w:val="1"/>
      <w:numFmt w:val="lowerRoman"/>
      <w:lvlText w:val="%3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C25258">
      <w:start w:val="1"/>
      <w:numFmt w:val="decimal"/>
      <w:lvlText w:val="%4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CC5932">
      <w:start w:val="1"/>
      <w:numFmt w:val="lowerLetter"/>
      <w:lvlText w:val="%5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6AB688">
      <w:start w:val="1"/>
      <w:numFmt w:val="lowerRoman"/>
      <w:lvlText w:val="%6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ACA2BA">
      <w:start w:val="1"/>
      <w:numFmt w:val="decimal"/>
      <w:lvlText w:val="%7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F8D3B6">
      <w:start w:val="1"/>
      <w:numFmt w:val="lowerLetter"/>
      <w:lvlText w:val="%8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1618AC">
      <w:start w:val="1"/>
      <w:numFmt w:val="lowerRoman"/>
      <w:lvlText w:val="%9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95673D7"/>
    <w:multiLevelType w:val="multilevel"/>
    <w:tmpl w:val="A41C41D6"/>
    <w:lvl w:ilvl="0">
      <w:start w:val="1"/>
      <w:numFmt w:val="decimal"/>
      <w:lvlText w:val="%1."/>
      <w:lvlJc w:val="left"/>
      <w:pPr>
        <w:tabs>
          <w:tab w:val="num" w:pos="0"/>
        </w:tabs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16" w:hanging="6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24" w:hanging="6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32" w:hanging="6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8" w:hanging="5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56" w:hanging="6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64" w:hanging="6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372" w:hanging="55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</w:abstractNum>
  <w:abstractNum w:abstractNumId="17" w15:restartNumberingAfterBreak="0">
    <w:nsid w:val="314444CA"/>
    <w:multiLevelType w:val="hybridMultilevel"/>
    <w:tmpl w:val="F0F46E06"/>
    <w:lvl w:ilvl="0" w:tplc="4C9EDB92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32E3658A"/>
    <w:multiLevelType w:val="hybridMultilevel"/>
    <w:tmpl w:val="4AC6E114"/>
    <w:lvl w:ilvl="0" w:tplc="04150017">
      <w:start w:val="1"/>
      <w:numFmt w:val="lowerLetter"/>
      <w:lvlText w:val="%1)"/>
      <w:lvlJc w:val="left"/>
      <w:pPr>
        <w:ind w:left="10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FC1DD1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3B4346B1"/>
    <w:multiLevelType w:val="hybridMultilevel"/>
    <w:tmpl w:val="8542A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F6893"/>
    <w:multiLevelType w:val="hybridMultilevel"/>
    <w:tmpl w:val="E6341982"/>
    <w:lvl w:ilvl="0" w:tplc="1C10E90A">
      <w:start w:val="1"/>
      <w:numFmt w:val="decimal"/>
      <w:lvlText w:val="%1."/>
      <w:lvlJc w:val="left"/>
      <w:pPr>
        <w:ind w:left="930" w:hanging="57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E5754"/>
    <w:multiLevelType w:val="hybridMultilevel"/>
    <w:tmpl w:val="603AF914"/>
    <w:lvl w:ilvl="0" w:tplc="D58CD9E6">
      <w:start w:val="1"/>
      <w:numFmt w:val="lowerLetter"/>
      <w:lvlText w:val="%1)"/>
      <w:lvlJc w:val="left"/>
      <w:pPr>
        <w:ind w:left="1441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23" w15:restartNumberingAfterBreak="0">
    <w:nsid w:val="484B1FE0"/>
    <w:multiLevelType w:val="hybridMultilevel"/>
    <w:tmpl w:val="3DB2217C"/>
    <w:lvl w:ilvl="0" w:tplc="0E6EDC60">
      <w:start w:val="1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AEB58">
      <w:start w:val="1"/>
      <w:numFmt w:val="decimal"/>
      <w:lvlText w:val="%2)"/>
      <w:lvlJc w:val="left"/>
      <w:pPr>
        <w:ind w:left="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762FEDC">
      <w:start w:val="1"/>
      <w:numFmt w:val="lowerLetter"/>
      <w:lvlText w:val="%3."/>
      <w:lvlJc w:val="left"/>
      <w:pPr>
        <w:ind w:left="1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80BB5A">
      <w:start w:val="1"/>
      <w:numFmt w:val="decimal"/>
      <w:lvlText w:val="%4"/>
      <w:lvlJc w:val="left"/>
      <w:pPr>
        <w:ind w:left="2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CE1E7E">
      <w:start w:val="1"/>
      <w:numFmt w:val="lowerLetter"/>
      <w:lvlText w:val="%5"/>
      <w:lvlJc w:val="left"/>
      <w:pPr>
        <w:ind w:left="2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C03928">
      <w:start w:val="1"/>
      <w:numFmt w:val="lowerRoman"/>
      <w:lvlText w:val="%6"/>
      <w:lvlJc w:val="left"/>
      <w:pPr>
        <w:ind w:left="3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884ED4">
      <w:start w:val="1"/>
      <w:numFmt w:val="decimal"/>
      <w:lvlText w:val="%7"/>
      <w:lvlJc w:val="left"/>
      <w:pPr>
        <w:ind w:left="4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C4D4F8">
      <w:start w:val="1"/>
      <w:numFmt w:val="lowerLetter"/>
      <w:lvlText w:val="%8"/>
      <w:lvlJc w:val="left"/>
      <w:pPr>
        <w:ind w:left="5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52F5E0">
      <w:start w:val="1"/>
      <w:numFmt w:val="lowerRoman"/>
      <w:lvlText w:val="%9"/>
      <w:lvlJc w:val="left"/>
      <w:pPr>
        <w:ind w:left="5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317949"/>
    <w:multiLevelType w:val="hybridMultilevel"/>
    <w:tmpl w:val="DE0C238E"/>
    <w:lvl w:ilvl="0" w:tplc="FFFFFFFF">
      <w:start w:val="1"/>
      <w:numFmt w:val="decimal"/>
      <w:lvlText w:val="%1)"/>
      <w:lvlJc w:val="left"/>
      <w:pPr>
        <w:ind w:left="753" w:hanging="360"/>
      </w:pPr>
    </w:lvl>
    <w:lvl w:ilvl="1" w:tplc="FFFFFFFF" w:tentative="1">
      <w:start w:val="1"/>
      <w:numFmt w:val="lowerLetter"/>
      <w:lvlText w:val="%2."/>
      <w:lvlJc w:val="left"/>
      <w:pPr>
        <w:ind w:left="1473" w:hanging="360"/>
      </w:pPr>
    </w:lvl>
    <w:lvl w:ilvl="2" w:tplc="FFFFFFFF" w:tentative="1">
      <w:start w:val="1"/>
      <w:numFmt w:val="lowerRoman"/>
      <w:lvlText w:val="%3."/>
      <w:lvlJc w:val="right"/>
      <w:pPr>
        <w:ind w:left="2193" w:hanging="180"/>
      </w:pPr>
    </w:lvl>
    <w:lvl w:ilvl="3" w:tplc="FFFFFFFF" w:tentative="1">
      <w:start w:val="1"/>
      <w:numFmt w:val="decimal"/>
      <w:lvlText w:val="%4."/>
      <w:lvlJc w:val="left"/>
      <w:pPr>
        <w:ind w:left="2913" w:hanging="360"/>
      </w:pPr>
    </w:lvl>
    <w:lvl w:ilvl="4" w:tplc="FFFFFFFF" w:tentative="1">
      <w:start w:val="1"/>
      <w:numFmt w:val="lowerLetter"/>
      <w:lvlText w:val="%5."/>
      <w:lvlJc w:val="left"/>
      <w:pPr>
        <w:ind w:left="3633" w:hanging="360"/>
      </w:pPr>
    </w:lvl>
    <w:lvl w:ilvl="5" w:tplc="FFFFFFFF" w:tentative="1">
      <w:start w:val="1"/>
      <w:numFmt w:val="lowerRoman"/>
      <w:lvlText w:val="%6."/>
      <w:lvlJc w:val="right"/>
      <w:pPr>
        <w:ind w:left="4353" w:hanging="180"/>
      </w:pPr>
    </w:lvl>
    <w:lvl w:ilvl="6" w:tplc="FFFFFFFF" w:tentative="1">
      <w:start w:val="1"/>
      <w:numFmt w:val="decimal"/>
      <w:lvlText w:val="%7."/>
      <w:lvlJc w:val="left"/>
      <w:pPr>
        <w:ind w:left="5073" w:hanging="360"/>
      </w:pPr>
    </w:lvl>
    <w:lvl w:ilvl="7" w:tplc="FFFFFFFF" w:tentative="1">
      <w:start w:val="1"/>
      <w:numFmt w:val="lowerLetter"/>
      <w:lvlText w:val="%8."/>
      <w:lvlJc w:val="left"/>
      <w:pPr>
        <w:ind w:left="5793" w:hanging="360"/>
      </w:pPr>
    </w:lvl>
    <w:lvl w:ilvl="8" w:tplc="FFFFFFFF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5" w15:restartNumberingAfterBreak="0">
    <w:nsid w:val="51642FCC"/>
    <w:multiLevelType w:val="hybridMultilevel"/>
    <w:tmpl w:val="DE0C238E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54FA4237"/>
    <w:multiLevelType w:val="hybridMultilevel"/>
    <w:tmpl w:val="DE0C238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F161B88"/>
    <w:multiLevelType w:val="multilevel"/>
    <w:tmpl w:val="AD46EE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F882FE5"/>
    <w:multiLevelType w:val="hybridMultilevel"/>
    <w:tmpl w:val="110EB42C"/>
    <w:lvl w:ilvl="0" w:tplc="FFFFFFFF">
      <w:start w:val="1"/>
      <w:numFmt w:val="decimal"/>
      <w:lvlText w:val="%1."/>
      <w:lvlJc w:val="left"/>
      <w:pPr>
        <w:ind w:left="322" w:hanging="322"/>
      </w:pPr>
      <w:rPr>
        <w:rFonts w:ascii="Arial" w:eastAsia="Times New Roman" w:hAnsi="Arial" w:cs="Arial" w:hint="default"/>
        <w:color w:val="auto"/>
        <w:w w:val="108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258" w:hanging="258"/>
      </w:pPr>
      <w:rPr>
        <w:rFonts w:ascii="Times New Roman" w:eastAsia="Times New Roman" w:hAnsi="Times New Roman" w:hint="default"/>
        <w:color w:val="4F4F4F"/>
        <w:w w:val="104"/>
        <w:sz w:val="23"/>
        <w:szCs w:val="23"/>
      </w:rPr>
    </w:lvl>
    <w:lvl w:ilvl="2" w:tplc="FFFFFFFF">
      <w:start w:val="1"/>
      <w:numFmt w:val="bullet"/>
      <w:lvlText w:val="•"/>
      <w:lvlJc w:val="left"/>
      <w:pPr>
        <w:ind w:left="3157" w:hanging="258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4250" w:hanging="258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5342" w:hanging="258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6435" w:hanging="258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7528" w:hanging="258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8621" w:hanging="258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9714" w:hanging="258"/>
      </w:pPr>
      <w:rPr>
        <w:rFonts w:hint="default"/>
      </w:rPr>
    </w:lvl>
  </w:abstractNum>
  <w:abstractNum w:abstractNumId="29" w15:restartNumberingAfterBreak="0">
    <w:nsid w:val="75DA0AE6"/>
    <w:multiLevelType w:val="hybridMultilevel"/>
    <w:tmpl w:val="8542A79C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8DB2F0A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0451B8"/>
    <w:multiLevelType w:val="hybridMultilevel"/>
    <w:tmpl w:val="93CA25BE"/>
    <w:lvl w:ilvl="0" w:tplc="6706B16A">
      <w:start w:val="4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E6A106">
      <w:start w:val="1"/>
      <w:numFmt w:val="decimal"/>
      <w:lvlText w:val="%2)"/>
      <w:lvlJc w:val="left"/>
      <w:pPr>
        <w:ind w:left="1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49E1646">
      <w:start w:val="1"/>
      <w:numFmt w:val="lowerRoman"/>
      <w:lvlText w:val="%3"/>
      <w:lvlJc w:val="left"/>
      <w:pPr>
        <w:ind w:left="1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14E4D52">
      <w:start w:val="1"/>
      <w:numFmt w:val="decimal"/>
      <w:lvlText w:val="%4"/>
      <w:lvlJc w:val="left"/>
      <w:pPr>
        <w:ind w:left="2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8F4C098">
      <w:start w:val="1"/>
      <w:numFmt w:val="lowerLetter"/>
      <w:lvlText w:val="%5"/>
      <w:lvlJc w:val="left"/>
      <w:pPr>
        <w:ind w:left="3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BC43912">
      <w:start w:val="1"/>
      <w:numFmt w:val="lowerRoman"/>
      <w:lvlText w:val="%6"/>
      <w:lvlJc w:val="left"/>
      <w:pPr>
        <w:ind w:left="3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90C0242">
      <w:start w:val="1"/>
      <w:numFmt w:val="decimal"/>
      <w:lvlText w:val="%7"/>
      <w:lvlJc w:val="left"/>
      <w:pPr>
        <w:ind w:left="4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62FE12">
      <w:start w:val="1"/>
      <w:numFmt w:val="lowerLetter"/>
      <w:lvlText w:val="%8"/>
      <w:lvlJc w:val="left"/>
      <w:pPr>
        <w:ind w:left="5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0085B6">
      <w:start w:val="1"/>
      <w:numFmt w:val="lowerRoman"/>
      <w:lvlText w:val="%9"/>
      <w:lvlJc w:val="left"/>
      <w:pPr>
        <w:ind w:left="6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DB0641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 w15:restartNumberingAfterBreak="0">
    <w:nsid w:val="7A4D1D17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7CC55E9C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 w15:restartNumberingAfterBreak="0">
    <w:nsid w:val="7E264110"/>
    <w:multiLevelType w:val="hybridMultilevel"/>
    <w:tmpl w:val="673E4878"/>
    <w:lvl w:ilvl="0" w:tplc="B814515C">
      <w:start w:val="1"/>
      <w:numFmt w:val="decimal"/>
      <w:lvlText w:val="%1."/>
      <w:lvlJc w:val="left"/>
      <w:pPr>
        <w:ind w:left="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501FDA">
      <w:start w:val="1"/>
      <w:numFmt w:val="decimal"/>
      <w:lvlText w:val="%2)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5A2E3C">
      <w:start w:val="1"/>
      <w:numFmt w:val="lowerLetter"/>
      <w:lvlText w:val="%3.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A49E86">
      <w:start w:val="1"/>
      <w:numFmt w:val="decimal"/>
      <w:lvlText w:val="%4"/>
      <w:lvlJc w:val="left"/>
      <w:pPr>
        <w:ind w:left="2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4CC81E">
      <w:start w:val="1"/>
      <w:numFmt w:val="lowerLetter"/>
      <w:lvlText w:val="%5"/>
      <w:lvlJc w:val="left"/>
      <w:pPr>
        <w:ind w:left="2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B4B1B0">
      <w:start w:val="1"/>
      <w:numFmt w:val="lowerRoman"/>
      <w:lvlText w:val="%6"/>
      <w:lvlJc w:val="left"/>
      <w:pPr>
        <w:ind w:left="3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A22E44">
      <w:start w:val="1"/>
      <w:numFmt w:val="decimal"/>
      <w:lvlText w:val="%7"/>
      <w:lvlJc w:val="left"/>
      <w:pPr>
        <w:ind w:left="4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FCB070">
      <w:start w:val="1"/>
      <w:numFmt w:val="lowerLetter"/>
      <w:lvlText w:val="%8"/>
      <w:lvlJc w:val="left"/>
      <w:pPr>
        <w:ind w:left="4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703934">
      <w:start w:val="1"/>
      <w:numFmt w:val="lowerRoman"/>
      <w:lvlText w:val="%9"/>
      <w:lvlJc w:val="left"/>
      <w:pPr>
        <w:ind w:left="5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57368E"/>
    <w:multiLevelType w:val="hybridMultilevel"/>
    <w:tmpl w:val="2E7E1B1E"/>
    <w:lvl w:ilvl="0" w:tplc="04150017">
      <w:start w:val="1"/>
      <w:numFmt w:val="lowerLetter"/>
      <w:lvlText w:val="%1)"/>
      <w:lvlJc w:val="left"/>
      <w:pPr>
        <w:ind w:left="1094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num w:numId="1">
    <w:abstractNumId w:val="13"/>
  </w:num>
  <w:num w:numId="2">
    <w:abstractNumId w:val="14"/>
  </w:num>
  <w:num w:numId="3">
    <w:abstractNumId w:val="23"/>
  </w:num>
  <w:num w:numId="4">
    <w:abstractNumId w:val="15"/>
  </w:num>
  <w:num w:numId="5">
    <w:abstractNumId w:val="31"/>
  </w:num>
  <w:num w:numId="6">
    <w:abstractNumId w:val="7"/>
  </w:num>
  <w:num w:numId="7">
    <w:abstractNumId w:val="35"/>
  </w:num>
  <w:num w:numId="8">
    <w:abstractNumId w:val="3"/>
  </w:num>
  <w:num w:numId="9">
    <w:abstractNumId w:val="12"/>
  </w:num>
  <w:num w:numId="10">
    <w:abstractNumId w:val="9"/>
  </w:num>
  <w:num w:numId="11">
    <w:abstractNumId w:val="20"/>
  </w:num>
  <w:num w:numId="12">
    <w:abstractNumId w:val="18"/>
  </w:num>
  <w:num w:numId="13">
    <w:abstractNumId w:val="17"/>
  </w:num>
  <w:num w:numId="14">
    <w:abstractNumId w:val="34"/>
  </w:num>
  <w:num w:numId="15">
    <w:abstractNumId w:val="5"/>
  </w:num>
  <w:num w:numId="16">
    <w:abstractNumId w:val="29"/>
  </w:num>
  <w:num w:numId="17">
    <w:abstractNumId w:val="10"/>
  </w:num>
  <w:num w:numId="18">
    <w:abstractNumId w:val="1"/>
  </w:num>
  <w:num w:numId="19">
    <w:abstractNumId w:val="30"/>
  </w:num>
  <w:num w:numId="20">
    <w:abstractNumId w:val="26"/>
  </w:num>
  <w:num w:numId="21">
    <w:abstractNumId w:val="11"/>
  </w:num>
  <w:num w:numId="22">
    <w:abstractNumId w:val="25"/>
  </w:num>
  <w:num w:numId="23">
    <w:abstractNumId w:val="32"/>
  </w:num>
  <w:num w:numId="24">
    <w:abstractNumId w:val="36"/>
  </w:num>
  <w:num w:numId="25">
    <w:abstractNumId w:val="4"/>
  </w:num>
  <w:num w:numId="26">
    <w:abstractNumId w:val="2"/>
  </w:num>
  <w:num w:numId="27">
    <w:abstractNumId w:val="6"/>
  </w:num>
  <w:num w:numId="28">
    <w:abstractNumId w:val="0"/>
  </w:num>
  <w:num w:numId="29">
    <w:abstractNumId w:val="19"/>
  </w:num>
  <w:num w:numId="30">
    <w:abstractNumId w:val="24"/>
  </w:num>
  <w:num w:numId="31">
    <w:abstractNumId w:val="33"/>
  </w:num>
  <w:num w:numId="32">
    <w:abstractNumId w:val="8"/>
  </w:num>
  <w:num w:numId="33">
    <w:abstractNumId w:val="22"/>
  </w:num>
  <w:num w:numId="34">
    <w:abstractNumId w:val="27"/>
  </w:num>
  <w:num w:numId="35">
    <w:abstractNumId w:val="28"/>
  </w:num>
  <w:num w:numId="36">
    <w:abstractNumId w:val="21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EF4"/>
    <w:rsid w:val="00004420"/>
    <w:rsid w:val="00040242"/>
    <w:rsid w:val="00043686"/>
    <w:rsid w:val="000474F9"/>
    <w:rsid w:val="000A5FEE"/>
    <w:rsid w:val="000B238C"/>
    <w:rsid w:val="000C5389"/>
    <w:rsid w:val="001012C9"/>
    <w:rsid w:val="001363EF"/>
    <w:rsid w:val="00141EF4"/>
    <w:rsid w:val="00146DFE"/>
    <w:rsid w:val="00157BD7"/>
    <w:rsid w:val="001813B2"/>
    <w:rsid w:val="00190BBD"/>
    <w:rsid w:val="00191320"/>
    <w:rsid w:val="00194D2E"/>
    <w:rsid w:val="001A671A"/>
    <w:rsid w:val="001C1AF0"/>
    <w:rsid w:val="001D6937"/>
    <w:rsid w:val="001E189D"/>
    <w:rsid w:val="001F2FA0"/>
    <w:rsid w:val="00207677"/>
    <w:rsid w:val="0022641E"/>
    <w:rsid w:val="002547C6"/>
    <w:rsid w:val="002579A1"/>
    <w:rsid w:val="00270AD4"/>
    <w:rsid w:val="00277F5B"/>
    <w:rsid w:val="002867B9"/>
    <w:rsid w:val="002900B4"/>
    <w:rsid w:val="002A0FF9"/>
    <w:rsid w:val="002C56E4"/>
    <w:rsid w:val="002E50B5"/>
    <w:rsid w:val="003202B2"/>
    <w:rsid w:val="00362725"/>
    <w:rsid w:val="00373144"/>
    <w:rsid w:val="00382753"/>
    <w:rsid w:val="003B1DF7"/>
    <w:rsid w:val="003C2B1A"/>
    <w:rsid w:val="004433C0"/>
    <w:rsid w:val="004557B0"/>
    <w:rsid w:val="00465356"/>
    <w:rsid w:val="0047084E"/>
    <w:rsid w:val="004734FE"/>
    <w:rsid w:val="004814C4"/>
    <w:rsid w:val="00482311"/>
    <w:rsid w:val="00490DA0"/>
    <w:rsid w:val="00497093"/>
    <w:rsid w:val="004A70B4"/>
    <w:rsid w:val="004D2D9A"/>
    <w:rsid w:val="00510330"/>
    <w:rsid w:val="0054382C"/>
    <w:rsid w:val="00565215"/>
    <w:rsid w:val="005A1EBD"/>
    <w:rsid w:val="005C4A72"/>
    <w:rsid w:val="005C704B"/>
    <w:rsid w:val="005D20FB"/>
    <w:rsid w:val="005D507A"/>
    <w:rsid w:val="00601BD6"/>
    <w:rsid w:val="00621DF5"/>
    <w:rsid w:val="0062283F"/>
    <w:rsid w:val="006E35F9"/>
    <w:rsid w:val="006F09B1"/>
    <w:rsid w:val="006F337A"/>
    <w:rsid w:val="007148EB"/>
    <w:rsid w:val="007313FD"/>
    <w:rsid w:val="00751E4B"/>
    <w:rsid w:val="007852C0"/>
    <w:rsid w:val="007927A0"/>
    <w:rsid w:val="007D4484"/>
    <w:rsid w:val="007E2504"/>
    <w:rsid w:val="007E5F84"/>
    <w:rsid w:val="007F7BDD"/>
    <w:rsid w:val="00805D22"/>
    <w:rsid w:val="00817309"/>
    <w:rsid w:val="0086491D"/>
    <w:rsid w:val="00871DBE"/>
    <w:rsid w:val="00883732"/>
    <w:rsid w:val="00901291"/>
    <w:rsid w:val="00930AD9"/>
    <w:rsid w:val="00940EC1"/>
    <w:rsid w:val="00957013"/>
    <w:rsid w:val="00965A0A"/>
    <w:rsid w:val="00986297"/>
    <w:rsid w:val="00992724"/>
    <w:rsid w:val="00993191"/>
    <w:rsid w:val="009D5541"/>
    <w:rsid w:val="009F7EEB"/>
    <w:rsid w:val="00A41E69"/>
    <w:rsid w:val="00A458FA"/>
    <w:rsid w:val="00A5083B"/>
    <w:rsid w:val="00A921DD"/>
    <w:rsid w:val="00AC3A69"/>
    <w:rsid w:val="00AF2072"/>
    <w:rsid w:val="00B014A7"/>
    <w:rsid w:val="00B10431"/>
    <w:rsid w:val="00B11DF0"/>
    <w:rsid w:val="00B20D85"/>
    <w:rsid w:val="00B72B82"/>
    <w:rsid w:val="00B975EB"/>
    <w:rsid w:val="00BA0737"/>
    <w:rsid w:val="00BD0DB2"/>
    <w:rsid w:val="00BD5C1B"/>
    <w:rsid w:val="00BE73FF"/>
    <w:rsid w:val="00BF6C8D"/>
    <w:rsid w:val="00BF7934"/>
    <w:rsid w:val="00C4793E"/>
    <w:rsid w:val="00C672B0"/>
    <w:rsid w:val="00C76C44"/>
    <w:rsid w:val="00C82B3B"/>
    <w:rsid w:val="00CC6A8B"/>
    <w:rsid w:val="00CD36B0"/>
    <w:rsid w:val="00CF41A2"/>
    <w:rsid w:val="00D43F0B"/>
    <w:rsid w:val="00D56679"/>
    <w:rsid w:val="00D576C1"/>
    <w:rsid w:val="00D86546"/>
    <w:rsid w:val="00DA4979"/>
    <w:rsid w:val="00DC27C5"/>
    <w:rsid w:val="00DD7A4F"/>
    <w:rsid w:val="00DE0306"/>
    <w:rsid w:val="00DF7D51"/>
    <w:rsid w:val="00E4723B"/>
    <w:rsid w:val="00E57307"/>
    <w:rsid w:val="00E7168F"/>
    <w:rsid w:val="00E9428F"/>
    <w:rsid w:val="00E97CEC"/>
    <w:rsid w:val="00EF05BA"/>
    <w:rsid w:val="00F1415C"/>
    <w:rsid w:val="00F35B02"/>
    <w:rsid w:val="00F4306C"/>
    <w:rsid w:val="00F467C3"/>
    <w:rsid w:val="00F54DFD"/>
    <w:rsid w:val="00F910E3"/>
    <w:rsid w:val="00FA2018"/>
    <w:rsid w:val="00FB7A91"/>
    <w:rsid w:val="00FC3CD8"/>
    <w:rsid w:val="00FD553A"/>
    <w:rsid w:val="00FD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FA7B72-3870-4EEA-8E77-0C2BE589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4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C27C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maz_wyliczenie,opis dzialania,K-P_odwolanie,A_wyliczenie,Akapit z listą51,2 heading,wypunktowanie"/>
    <w:basedOn w:val="Normalny"/>
    <w:uiPriority w:val="34"/>
    <w:qFormat/>
    <w:rsid w:val="001012C9"/>
    <w:pPr>
      <w:ind w:left="720"/>
      <w:contextualSpacing/>
    </w:pPr>
  </w:style>
  <w:style w:type="table" w:customStyle="1" w:styleId="Tabelasiatki4akcent41">
    <w:name w:val="Tabela siatki 4 — akcent 41"/>
    <w:basedOn w:val="Standardowy"/>
    <w:uiPriority w:val="49"/>
    <w:rsid w:val="004A70B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Poprawka">
    <w:name w:val="Revision"/>
    <w:hidden/>
    <w:uiPriority w:val="99"/>
    <w:semiHidden/>
    <w:rsid w:val="00930AD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C1A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A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2B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0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0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0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5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D553A"/>
  </w:style>
  <w:style w:type="paragraph" w:styleId="Stopka">
    <w:name w:val="footer"/>
    <w:basedOn w:val="Normalny"/>
    <w:link w:val="StopkaZnak"/>
    <w:uiPriority w:val="99"/>
    <w:unhideWhenUsed/>
    <w:rsid w:val="00FD5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53A"/>
  </w:style>
  <w:style w:type="paragraph" w:customStyle="1" w:styleId="Zawartoramki">
    <w:name w:val="Zawartość ramki"/>
    <w:basedOn w:val="Normalny"/>
    <w:qFormat/>
    <w:rsid w:val="00E57307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9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tg@105szpital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FD427-8F1D-43FF-92FE-A7D30FC82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3389</Words>
  <Characters>20338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nazwa</cp:lastModifiedBy>
  <cp:revision>19</cp:revision>
  <cp:lastPrinted>2024-05-14T05:32:00Z</cp:lastPrinted>
  <dcterms:created xsi:type="dcterms:W3CDTF">2024-05-13T11:02:00Z</dcterms:created>
  <dcterms:modified xsi:type="dcterms:W3CDTF">2025-05-05T12:36:00Z</dcterms:modified>
</cp:coreProperties>
</file>