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EAF19" w14:textId="35C59AF3" w:rsidR="007A3520" w:rsidRDefault="007A3520" w:rsidP="007A3520">
      <w:pPr>
        <w:spacing w:before="120" w:after="120" w:line="288" w:lineRule="auto"/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Załącznik </w:t>
      </w:r>
      <w:r w:rsidR="003D74D3">
        <w:rPr>
          <w:rFonts w:ascii="Times New Roman" w:hAnsi="Times New Roman"/>
          <w:b/>
        </w:rPr>
        <w:t>7</w:t>
      </w:r>
      <w:r>
        <w:rPr>
          <w:rFonts w:ascii="Times New Roman" w:hAnsi="Times New Roman"/>
          <w:b/>
        </w:rPr>
        <w:t xml:space="preserve"> do SW</w:t>
      </w:r>
      <w:r w:rsidR="003D74D3">
        <w:rPr>
          <w:rFonts w:ascii="Times New Roman" w:hAnsi="Times New Roman"/>
          <w:b/>
        </w:rPr>
        <w:t>KO</w:t>
      </w:r>
    </w:p>
    <w:p w14:paraId="258D09F6" w14:textId="2E821514" w:rsidR="00747DF7" w:rsidRPr="004367F4" w:rsidRDefault="00747DF7" w:rsidP="00747DF7">
      <w:pPr>
        <w:spacing w:before="120" w:after="120" w:line="288" w:lineRule="auto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t xml:space="preserve">Umowa powierzenia przetwarzania danych osobowych </w:t>
      </w:r>
      <w:r w:rsidR="00D26A75">
        <w:rPr>
          <w:rFonts w:ascii="Times New Roman" w:hAnsi="Times New Roman"/>
          <w:b/>
        </w:rPr>
        <w:t>(projekt)</w:t>
      </w:r>
    </w:p>
    <w:p w14:paraId="2EC3DE9C" w14:textId="36004E88" w:rsidR="00747DF7" w:rsidRPr="004367F4" w:rsidRDefault="00747DF7" w:rsidP="00747DF7">
      <w:pPr>
        <w:spacing w:before="120" w:after="120" w:line="288" w:lineRule="auto"/>
        <w:jc w:val="center"/>
        <w:rPr>
          <w:rFonts w:ascii="Times New Roman" w:hAnsi="Times New Roman"/>
        </w:rPr>
      </w:pPr>
      <w:r w:rsidRPr="004367F4">
        <w:rPr>
          <w:rFonts w:ascii="Times New Roman" w:hAnsi="Times New Roman"/>
        </w:rPr>
        <w:t xml:space="preserve">zawarta  w dniu  </w:t>
      </w:r>
      <w:r w:rsidR="002B7226">
        <w:rPr>
          <w:rFonts w:ascii="Times New Roman" w:hAnsi="Times New Roman"/>
        </w:rPr>
        <w:t>…..</w:t>
      </w:r>
      <w:r w:rsidRPr="004367F4">
        <w:rPr>
          <w:rFonts w:ascii="Times New Roman" w:hAnsi="Times New Roman"/>
        </w:rPr>
        <w:t xml:space="preserve"> pomiędzy:</w:t>
      </w:r>
    </w:p>
    <w:p w14:paraId="2B3FE203" w14:textId="77777777" w:rsidR="003D6A33" w:rsidRPr="004367F4" w:rsidRDefault="003D6A33" w:rsidP="00747DF7">
      <w:pPr>
        <w:spacing w:before="120" w:after="120" w:line="288" w:lineRule="auto"/>
        <w:jc w:val="center"/>
        <w:rPr>
          <w:rFonts w:ascii="Times New Roman" w:hAnsi="Times New Roman"/>
        </w:rPr>
      </w:pPr>
      <w:r w:rsidRPr="004367F4">
        <w:rPr>
          <w:rFonts w:ascii="Times New Roman" w:hAnsi="Times New Roman"/>
        </w:rPr>
        <w:t xml:space="preserve">(zwana dalej </w:t>
      </w:r>
      <w:r w:rsidRPr="004367F4">
        <w:rPr>
          <w:rFonts w:ascii="Times New Roman" w:hAnsi="Times New Roman"/>
          <w:b/>
        </w:rPr>
        <w:t>„Umową”</w:t>
      </w:r>
      <w:r w:rsidR="002E0C72" w:rsidRPr="004367F4">
        <w:rPr>
          <w:rFonts w:ascii="Times New Roman" w:hAnsi="Times New Roman"/>
        </w:rPr>
        <w:t>)</w:t>
      </w:r>
    </w:p>
    <w:p w14:paraId="4CCE50AD" w14:textId="77777777" w:rsidR="00747DF7" w:rsidRPr="004367F4" w:rsidRDefault="00747DF7" w:rsidP="00747DF7">
      <w:pPr>
        <w:spacing w:before="120" w:after="120" w:line="288" w:lineRule="auto"/>
        <w:rPr>
          <w:rFonts w:ascii="Times New Roman" w:hAnsi="Times New Roman"/>
          <w:b/>
          <w:bCs/>
        </w:rPr>
      </w:pPr>
    </w:p>
    <w:p w14:paraId="21F9D08B" w14:textId="77777777" w:rsidR="002E0C72" w:rsidRPr="004367F4" w:rsidRDefault="00747DF7" w:rsidP="00747DF7">
      <w:pPr>
        <w:spacing w:before="120" w:after="120" w:line="288" w:lineRule="auto"/>
        <w:jc w:val="center"/>
        <w:rPr>
          <w:rFonts w:ascii="Times New Roman" w:hAnsi="Times New Roman"/>
          <w:b/>
          <w:bCs/>
        </w:rPr>
      </w:pPr>
      <w:r w:rsidRPr="004367F4">
        <w:rPr>
          <w:rFonts w:ascii="Times New Roman" w:hAnsi="Times New Roman"/>
          <w:b/>
          <w:bCs/>
        </w:rPr>
        <w:t>105. Kresowy Szpital Wojskowy z Przychodnią Samodzielny Publ</w:t>
      </w:r>
      <w:r w:rsidR="002E0C72" w:rsidRPr="004367F4">
        <w:rPr>
          <w:rFonts w:ascii="Times New Roman" w:hAnsi="Times New Roman"/>
          <w:b/>
          <w:bCs/>
        </w:rPr>
        <w:t xml:space="preserve">iczny Zakład Opieki Zdrowotnej </w:t>
      </w:r>
    </w:p>
    <w:p w14:paraId="07C23A38" w14:textId="77777777" w:rsidR="00747DF7" w:rsidRPr="004367F4" w:rsidRDefault="00747DF7" w:rsidP="00747DF7">
      <w:pPr>
        <w:spacing w:before="120" w:after="120" w:line="288" w:lineRule="auto"/>
        <w:jc w:val="center"/>
        <w:rPr>
          <w:rFonts w:ascii="Times New Roman" w:hAnsi="Times New Roman"/>
          <w:b/>
          <w:bCs/>
        </w:rPr>
      </w:pPr>
      <w:r w:rsidRPr="004367F4">
        <w:rPr>
          <w:rFonts w:ascii="Times New Roman" w:hAnsi="Times New Roman"/>
          <w:b/>
          <w:bCs/>
        </w:rPr>
        <w:t>68-200 Żary ul. Domańskiego 2</w:t>
      </w:r>
    </w:p>
    <w:p w14:paraId="41402207" w14:textId="77777777" w:rsidR="00747DF7" w:rsidRPr="004367F4" w:rsidRDefault="00747DF7" w:rsidP="00747DF7">
      <w:pPr>
        <w:spacing w:before="120" w:after="120" w:line="288" w:lineRule="auto"/>
        <w:jc w:val="center"/>
        <w:rPr>
          <w:rFonts w:ascii="Times New Roman" w:hAnsi="Times New Roman"/>
          <w:b/>
          <w:bCs/>
        </w:rPr>
      </w:pPr>
      <w:r w:rsidRPr="004367F4">
        <w:rPr>
          <w:rFonts w:ascii="Times New Roman" w:hAnsi="Times New Roman"/>
          <w:b/>
          <w:bCs/>
        </w:rPr>
        <w:t>NIP: 9281739120; REGON: 970327974, wpisany do Krajowego Rejestru Sądowego postanowieniem Sądu Rejonowego w Zielonej Górze pod numerem KRS 0000004712</w:t>
      </w:r>
    </w:p>
    <w:p w14:paraId="54663C69" w14:textId="77777777" w:rsidR="00747DF7" w:rsidRPr="004367F4" w:rsidRDefault="00747DF7" w:rsidP="00747DF7">
      <w:pPr>
        <w:spacing w:before="120" w:after="120" w:line="288" w:lineRule="auto"/>
        <w:rPr>
          <w:rFonts w:ascii="Times New Roman" w:hAnsi="Times New Roman"/>
        </w:rPr>
      </w:pPr>
      <w:r w:rsidRPr="004367F4">
        <w:rPr>
          <w:rFonts w:ascii="Times New Roman" w:hAnsi="Times New Roman"/>
        </w:rPr>
        <w:t xml:space="preserve">zwany w dalszej części umowy </w:t>
      </w:r>
      <w:r w:rsidRPr="004367F4">
        <w:rPr>
          <w:rFonts w:ascii="Times New Roman" w:hAnsi="Times New Roman"/>
          <w:b/>
        </w:rPr>
        <w:t xml:space="preserve">„Szpitalem” </w:t>
      </w:r>
      <w:r w:rsidRPr="004367F4">
        <w:rPr>
          <w:rFonts w:ascii="Times New Roman" w:hAnsi="Times New Roman"/>
        </w:rPr>
        <w:t>lub</w:t>
      </w:r>
      <w:r w:rsidRPr="004367F4">
        <w:rPr>
          <w:rFonts w:ascii="Times New Roman" w:hAnsi="Times New Roman"/>
          <w:b/>
        </w:rPr>
        <w:t xml:space="preserve"> „Administratorem” </w:t>
      </w:r>
    </w:p>
    <w:p w14:paraId="71286820" w14:textId="77777777" w:rsidR="00747DF7" w:rsidRPr="004367F4" w:rsidRDefault="00747DF7" w:rsidP="00747DF7">
      <w:pPr>
        <w:spacing w:before="120" w:after="120" w:line="288" w:lineRule="auto"/>
        <w:rPr>
          <w:rFonts w:ascii="Times New Roman" w:hAnsi="Times New Roman"/>
        </w:rPr>
      </w:pPr>
      <w:r w:rsidRPr="004367F4">
        <w:rPr>
          <w:rFonts w:ascii="Times New Roman" w:hAnsi="Times New Roman"/>
        </w:rPr>
        <w:t xml:space="preserve">reprezentowana przez: </w:t>
      </w:r>
    </w:p>
    <w:p w14:paraId="587272C4" w14:textId="7CC37D87" w:rsidR="00747DF7" w:rsidRPr="004367F4" w:rsidRDefault="00C0639D" w:rsidP="00747DF7">
      <w:pPr>
        <w:spacing w:before="120" w:after="120" w:line="288" w:lineRule="auto"/>
        <w:rPr>
          <w:rFonts w:ascii="Times New Roman" w:hAnsi="Times New Roman"/>
        </w:rPr>
      </w:pPr>
      <w:r w:rsidRPr="00EB54EE">
        <w:rPr>
          <w:b/>
          <w:lang w:eastAsia="ar-SA"/>
        </w:rPr>
        <w:t>cz. p.o. Komendant</w:t>
      </w:r>
      <w:r>
        <w:rPr>
          <w:b/>
          <w:lang w:eastAsia="ar-SA"/>
        </w:rPr>
        <w:t xml:space="preserve"> </w:t>
      </w:r>
      <w:r w:rsidRPr="00EB54EE">
        <w:rPr>
          <w:b/>
          <w:lang w:eastAsia="ar-SA"/>
        </w:rPr>
        <w:t xml:space="preserve">– ppłk dr n. med.  Marek  </w:t>
      </w:r>
      <w:proofErr w:type="spellStart"/>
      <w:r w:rsidRPr="00EB54EE">
        <w:rPr>
          <w:b/>
          <w:lang w:eastAsia="ar-SA"/>
        </w:rPr>
        <w:t>Femlak</w:t>
      </w:r>
      <w:proofErr w:type="spellEnd"/>
    </w:p>
    <w:p w14:paraId="39A9B626" w14:textId="77777777" w:rsidR="00747DF7" w:rsidRPr="004367F4" w:rsidRDefault="002E0C72" w:rsidP="00747DF7">
      <w:pPr>
        <w:spacing w:before="120" w:after="120" w:line="288" w:lineRule="auto"/>
        <w:rPr>
          <w:rFonts w:ascii="Times New Roman" w:hAnsi="Times New Roman"/>
        </w:rPr>
      </w:pPr>
      <w:r w:rsidRPr="004367F4">
        <w:rPr>
          <w:rFonts w:ascii="Times New Roman" w:hAnsi="Times New Roman"/>
        </w:rPr>
        <w:t>o</w:t>
      </w:r>
      <w:r w:rsidR="00747DF7" w:rsidRPr="004367F4">
        <w:rPr>
          <w:rFonts w:ascii="Times New Roman" w:hAnsi="Times New Roman"/>
        </w:rPr>
        <w:t>raz</w:t>
      </w:r>
    </w:p>
    <w:p w14:paraId="3EBDADB1" w14:textId="77777777" w:rsidR="00747DF7" w:rsidRPr="004367F4" w:rsidRDefault="00747DF7" w:rsidP="00747DF7">
      <w:pPr>
        <w:spacing w:before="120" w:after="120" w:line="288" w:lineRule="auto"/>
        <w:rPr>
          <w:rFonts w:ascii="Times New Roman" w:hAnsi="Times New Roman"/>
        </w:rPr>
      </w:pPr>
    </w:p>
    <w:p w14:paraId="0D91DACB" w14:textId="3660E47C" w:rsidR="004367F4" w:rsidRPr="004367F4" w:rsidRDefault="002B7226" w:rsidP="004367F4">
      <w:pPr>
        <w:jc w:val="center"/>
        <w:rPr>
          <w:rFonts w:ascii="Times New Roman" w:hAnsi="Times New Roman"/>
          <w:b/>
        </w:rPr>
      </w:pPr>
      <w:bookmarkStart w:id="0" w:name="_Hlk514053836"/>
      <w:r>
        <w:rPr>
          <w:rFonts w:ascii="Times New Roman" w:hAnsi="Times New Roman"/>
          <w:b/>
          <w:color w:val="000000"/>
        </w:rPr>
        <w:t>……………………………………………..</w:t>
      </w:r>
    </w:p>
    <w:p w14:paraId="2F8352B9" w14:textId="4FA9AE40" w:rsidR="004367F4" w:rsidRPr="004367F4" w:rsidRDefault="004367F4" w:rsidP="004367F4">
      <w:pPr>
        <w:jc w:val="center"/>
        <w:rPr>
          <w:rFonts w:ascii="Times New Roman" w:hAnsi="Times New Roman"/>
          <w:b/>
          <w:color w:val="000000"/>
        </w:rPr>
      </w:pPr>
      <w:r w:rsidRPr="004367F4">
        <w:rPr>
          <w:rFonts w:ascii="Times New Roman" w:hAnsi="Times New Roman"/>
          <w:b/>
          <w:color w:val="000000"/>
        </w:rPr>
        <w:t xml:space="preserve">NIP </w:t>
      </w:r>
      <w:r w:rsidR="002B7226">
        <w:rPr>
          <w:rFonts w:ascii="Times New Roman" w:hAnsi="Times New Roman"/>
          <w:b/>
          <w:color w:val="000000"/>
        </w:rPr>
        <w:t>…………..</w:t>
      </w:r>
      <w:r w:rsidRPr="004367F4">
        <w:rPr>
          <w:rFonts w:ascii="Times New Roman" w:hAnsi="Times New Roman"/>
          <w:b/>
          <w:color w:val="000000"/>
        </w:rPr>
        <w:t xml:space="preserve">, REGON </w:t>
      </w:r>
      <w:r w:rsidR="002B7226">
        <w:rPr>
          <w:rFonts w:ascii="Times New Roman" w:hAnsi="Times New Roman"/>
          <w:b/>
          <w:color w:val="000000"/>
        </w:rPr>
        <w:t>………..</w:t>
      </w:r>
      <w:r w:rsidRPr="004367F4">
        <w:rPr>
          <w:rFonts w:ascii="Times New Roman" w:hAnsi="Times New Roman"/>
          <w:b/>
          <w:color w:val="000000"/>
        </w:rPr>
        <w:t xml:space="preserve">, wpisany do rejestru przez Sąd Rejonowy  Krajowego Rejestru Sądowego pod numerem KRS </w:t>
      </w:r>
      <w:r w:rsidR="002B7226">
        <w:rPr>
          <w:rFonts w:ascii="Times New Roman" w:hAnsi="Times New Roman"/>
          <w:b/>
          <w:color w:val="000000"/>
        </w:rPr>
        <w:t>……</w:t>
      </w:r>
    </w:p>
    <w:p w14:paraId="7D825EC5" w14:textId="77777777" w:rsidR="002E0C72" w:rsidRPr="004367F4" w:rsidRDefault="002E0C72" w:rsidP="00747DF7">
      <w:pPr>
        <w:spacing w:before="120" w:after="120" w:line="288" w:lineRule="auto"/>
        <w:rPr>
          <w:rFonts w:ascii="Times New Roman" w:hAnsi="Times New Roman"/>
        </w:rPr>
      </w:pPr>
    </w:p>
    <w:bookmarkEnd w:id="0"/>
    <w:p w14:paraId="0D7A9F56" w14:textId="77777777" w:rsidR="00747DF7" w:rsidRPr="004367F4" w:rsidRDefault="00747DF7" w:rsidP="00747DF7">
      <w:pPr>
        <w:spacing w:before="120" w:after="120" w:line="288" w:lineRule="auto"/>
        <w:rPr>
          <w:rFonts w:ascii="Times New Roman" w:hAnsi="Times New Roman"/>
        </w:rPr>
      </w:pPr>
      <w:r w:rsidRPr="004367F4">
        <w:rPr>
          <w:rFonts w:ascii="Times New Roman" w:hAnsi="Times New Roman"/>
        </w:rPr>
        <w:t xml:space="preserve">zwany w dalszej części umowy </w:t>
      </w:r>
      <w:r w:rsidRPr="004367F4">
        <w:rPr>
          <w:rFonts w:ascii="Times New Roman" w:hAnsi="Times New Roman"/>
          <w:b/>
        </w:rPr>
        <w:t>„Podmiotem przetwarzającym”</w:t>
      </w:r>
    </w:p>
    <w:p w14:paraId="343F4BC8" w14:textId="77777777" w:rsidR="00747DF7" w:rsidRPr="004367F4" w:rsidRDefault="00747DF7" w:rsidP="00747DF7">
      <w:pPr>
        <w:spacing w:before="120" w:after="120" w:line="288" w:lineRule="auto"/>
        <w:rPr>
          <w:rFonts w:ascii="Times New Roman" w:hAnsi="Times New Roman"/>
        </w:rPr>
      </w:pPr>
      <w:r w:rsidRPr="004367F4">
        <w:rPr>
          <w:rFonts w:ascii="Times New Roman" w:hAnsi="Times New Roman"/>
        </w:rPr>
        <w:t xml:space="preserve">reprezentowana przez: </w:t>
      </w:r>
    </w:p>
    <w:p w14:paraId="7B4B1191" w14:textId="77777777" w:rsidR="00747DF7" w:rsidRPr="004367F4" w:rsidRDefault="00747DF7" w:rsidP="00747DF7">
      <w:pPr>
        <w:spacing w:before="120" w:after="120" w:line="288" w:lineRule="auto"/>
        <w:rPr>
          <w:rFonts w:ascii="Times New Roman" w:hAnsi="Times New Roman"/>
        </w:rPr>
      </w:pPr>
      <w:r w:rsidRPr="004367F4">
        <w:rPr>
          <w:rFonts w:ascii="Times New Roman" w:hAnsi="Times New Roman"/>
        </w:rPr>
        <w:t>………………………………………………………….</w:t>
      </w:r>
    </w:p>
    <w:p w14:paraId="09EDE6AF" w14:textId="4F64C86D" w:rsidR="002E0C72" w:rsidRPr="004367F4" w:rsidRDefault="004367F4" w:rsidP="00747DF7">
      <w:pPr>
        <w:spacing w:before="120" w:after="120" w:line="288" w:lineRule="auto"/>
        <w:rPr>
          <w:rFonts w:ascii="Times New Roman" w:hAnsi="Times New Roman"/>
        </w:rPr>
      </w:pPr>
      <w:r w:rsidRPr="004367F4">
        <w:rPr>
          <w:rFonts w:ascii="Times New Roman" w:hAnsi="Times New Roman"/>
        </w:rPr>
        <w:t>…………………………………………………………..</w:t>
      </w:r>
    </w:p>
    <w:p w14:paraId="06B7768F" w14:textId="77777777" w:rsidR="00442DA3" w:rsidRPr="004367F4" w:rsidRDefault="002E0C72" w:rsidP="00747DF7">
      <w:pPr>
        <w:spacing w:before="120" w:after="120" w:line="288" w:lineRule="auto"/>
        <w:rPr>
          <w:rFonts w:ascii="Times New Roman" w:hAnsi="Times New Roman"/>
        </w:rPr>
      </w:pPr>
      <w:r w:rsidRPr="004367F4">
        <w:rPr>
          <w:rFonts w:ascii="Times New Roman" w:hAnsi="Times New Roman"/>
        </w:rPr>
        <w:t>(zwani dalej łącznie</w:t>
      </w:r>
      <w:r w:rsidR="00442DA3" w:rsidRPr="004367F4">
        <w:rPr>
          <w:rFonts w:ascii="Times New Roman" w:hAnsi="Times New Roman"/>
        </w:rPr>
        <w:t>:</w:t>
      </w:r>
      <w:r w:rsidRPr="004367F4">
        <w:rPr>
          <w:rFonts w:ascii="Times New Roman" w:hAnsi="Times New Roman"/>
        </w:rPr>
        <w:t xml:space="preserve"> </w:t>
      </w:r>
      <w:r w:rsidRPr="004367F4">
        <w:rPr>
          <w:rFonts w:ascii="Times New Roman" w:hAnsi="Times New Roman"/>
          <w:b/>
        </w:rPr>
        <w:t>,,</w:t>
      </w:r>
      <w:r w:rsidR="00442DA3" w:rsidRPr="004367F4">
        <w:rPr>
          <w:rFonts w:ascii="Times New Roman" w:hAnsi="Times New Roman"/>
          <w:b/>
        </w:rPr>
        <w:t>Stronami”</w:t>
      </w:r>
      <w:r w:rsidRPr="004367F4">
        <w:rPr>
          <w:rFonts w:ascii="Times New Roman" w:hAnsi="Times New Roman"/>
        </w:rPr>
        <w:t>)</w:t>
      </w:r>
    </w:p>
    <w:p w14:paraId="474BFB27" w14:textId="77777777" w:rsidR="00937329" w:rsidRPr="004367F4" w:rsidRDefault="00937329" w:rsidP="0036626B">
      <w:pPr>
        <w:adjustRightInd w:val="0"/>
        <w:spacing w:before="120" w:after="120" w:line="288" w:lineRule="auto"/>
        <w:rPr>
          <w:rFonts w:ascii="Times New Roman" w:hAnsi="Times New Roman"/>
        </w:rPr>
      </w:pPr>
    </w:p>
    <w:p w14:paraId="48EEF1A4" w14:textId="77777777" w:rsidR="00937329" w:rsidRPr="004367F4" w:rsidRDefault="00937329" w:rsidP="0036626B">
      <w:pPr>
        <w:adjustRightInd w:val="0"/>
        <w:spacing w:before="120" w:after="120" w:line="288" w:lineRule="auto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t>§ 1</w:t>
      </w:r>
    </w:p>
    <w:p w14:paraId="11B8FEB1" w14:textId="77777777" w:rsidR="00C87B1C" w:rsidRPr="004367F4" w:rsidRDefault="00C87B1C" w:rsidP="0036626B">
      <w:pPr>
        <w:adjustRightInd w:val="0"/>
        <w:spacing w:before="120" w:after="120" w:line="288" w:lineRule="auto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t>Postanowienia ogólne</w:t>
      </w:r>
    </w:p>
    <w:p w14:paraId="010F852D" w14:textId="77777777" w:rsidR="00C87B1C" w:rsidRPr="004367F4" w:rsidRDefault="00DC0B50" w:rsidP="0036626B">
      <w:pPr>
        <w:numPr>
          <w:ilvl w:val="0"/>
          <w:numId w:val="15"/>
        </w:numPr>
        <w:adjustRightInd w:val="0"/>
        <w:spacing w:before="120" w:after="120" w:line="288" w:lineRule="auto"/>
        <w:ind w:left="284" w:hanging="284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Strony oświadczają, że:</w:t>
      </w:r>
    </w:p>
    <w:p w14:paraId="4B74BDA7" w14:textId="45C010B1" w:rsidR="00DC0B50" w:rsidRPr="004367F4" w:rsidRDefault="00DC0B50" w:rsidP="0036626B">
      <w:pPr>
        <w:numPr>
          <w:ilvl w:val="1"/>
          <w:numId w:val="15"/>
        </w:numPr>
        <w:adjustRightInd w:val="0"/>
        <w:spacing w:before="120" w:after="120" w:line="288" w:lineRule="auto"/>
        <w:ind w:left="567" w:hanging="283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 xml:space="preserve">związane są umową </w:t>
      </w:r>
      <w:r w:rsidR="002E0C72" w:rsidRPr="004367F4">
        <w:rPr>
          <w:rFonts w:ascii="Times New Roman" w:hAnsi="Times New Roman"/>
        </w:rPr>
        <w:t xml:space="preserve">nr </w:t>
      </w:r>
      <w:r w:rsidR="002B7226">
        <w:rPr>
          <w:rFonts w:ascii="Times New Roman" w:hAnsi="Times New Roman"/>
          <w:b/>
        </w:rPr>
        <w:t>……</w:t>
      </w:r>
      <w:r w:rsidR="00C24AB9">
        <w:rPr>
          <w:rFonts w:ascii="Times New Roman" w:hAnsi="Times New Roman"/>
          <w:b/>
        </w:rPr>
        <w:t>…</w:t>
      </w:r>
      <w:r w:rsidR="002B7226">
        <w:rPr>
          <w:rFonts w:ascii="Times New Roman" w:hAnsi="Times New Roman"/>
          <w:b/>
        </w:rPr>
        <w:t>……</w:t>
      </w:r>
      <w:r w:rsidR="002E0C72" w:rsidRPr="004367F4">
        <w:rPr>
          <w:rFonts w:ascii="Times New Roman" w:hAnsi="Times New Roman"/>
        </w:rPr>
        <w:t>,</w:t>
      </w:r>
      <w:r w:rsidRPr="004367F4">
        <w:rPr>
          <w:rFonts w:ascii="Times New Roman" w:hAnsi="Times New Roman"/>
        </w:rPr>
        <w:t xml:space="preserve"> na podstawie której Podmiot przetwarzający będzie na rzecz Administratora </w:t>
      </w:r>
      <w:r w:rsidR="00D73C1D" w:rsidRPr="004367F4">
        <w:rPr>
          <w:rFonts w:ascii="Times New Roman" w:hAnsi="Times New Roman"/>
        </w:rPr>
        <w:t>świadczył „d</w:t>
      </w:r>
      <w:r w:rsidR="00ED10E1" w:rsidRPr="004367F4">
        <w:rPr>
          <w:rFonts w:ascii="Times New Roman" w:hAnsi="Times New Roman"/>
        </w:rPr>
        <w:t>ostaw</w:t>
      </w:r>
      <w:r w:rsidR="00D73C1D" w:rsidRPr="004367F4">
        <w:rPr>
          <w:rFonts w:ascii="Times New Roman" w:hAnsi="Times New Roman"/>
        </w:rPr>
        <w:t>ę</w:t>
      </w:r>
      <w:r w:rsidR="00ED10E1" w:rsidRPr="004367F4">
        <w:rPr>
          <w:rFonts w:ascii="Times New Roman" w:hAnsi="Times New Roman"/>
        </w:rPr>
        <w:t xml:space="preserve"> </w:t>
      </w:r>
      <w:r w:rsidR="006141E8" w:rsidRPr="004367F4">
        <w:rPr>
          <w:rFonts w:ascii="Times New Roman" w:hAnsi="Times New Roman"/>
        </w:rPr>
        <w:t>odczynników wraz z dzierżawą analizatora</w:t>
      </w:r>
      <w:r w:rsidR="00A97432" w:rsidRPr="004367F4">
        <w:rPr>
          <w:rFonts w:ascii="Times New Roman" w:hAnsi="Times New Roman"/>
        </w:rPr>
        <w:t>”</w:t>
      </w:r>
      <w:r w:rsidR="006141E8" w:rsidRPr="004367F4">
        <w:rPr>
          <w:rFonts w:ascii="Times New Roman" w:hAnsi="Times New Roman"/>
        </w:rPr>
        <w:t xml:space="preserve"> </w:t>
      </w:r>
      <w:r w:rsidR="00D3773F" w:rsidRPr="004367F4">
        <w:rPr>
          <w:rFonts w:ascii="Times New Roman" w:hAnsi="Times New Roman"/>
        </w:rPr>
        <w:t>(</w:t>
      </w:r>
      <w:r w:rsidR="004304DF" w:rsidRPr="004367F4">
        <w:rPr>
          <w:rFonts w:ascii="Times New Roman" w:hAnsi="Times New Roman"/>
        </w:rPr>
        <w:t xml:space="preserve">zwana dalej </w:t>
      </w:r>
      <w:r w:rsidR="00D3773F" w:rsidRPr="004367F4">
        <w:rPr>
          <w:rFonts w:ascii="Times New Roman" w:hAnsi="Times New Roman"/>
        </w:rPr>
        <w:t>„</w:t>
      </w:r>
      <w:r w:rsidR="00D3773F" w:rsidRPr="004367F4">
        <w:rPr>
          <w:rFonts w:ascii="Times New Roman" w:hAnsi="Times New Roman"/>
          <w:b/>
        </w:rPr>
        <w:t>Umowa podstawowa</w:t>
      </w:r>
      <w:r w:rsidR="00D3773F" w:rsidRPr="004367F4">
        <w:rPr>
          <w:rFonts w:ascii="Times New Roman" w:hAnsi="Times New Roman"/>
        </w:rPr>
        <w:t>”).</w:t>
      </w:r>
    </w:p>
    <w:p w14:paraId="589C933F" w14:textId="77777777" w:rsidR="00DC0B50" w:rsidRPr="004367F4" w:rsidRDefault="00DC0B50" w:rsidP="0036626B">
      <w:pPr>
        <w:numPr>
          <w:ilvl w:val="1"/>
          <w:numId w:val="15"/>
        </w:numPr>
        <w:adjustRightInd w:val="0"/>
        <w:spacing w:before="120" w:after="120" w:line="288" w:lineRule="auto"/>
        <w:ind w:left="567" w:hanging="283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wy</w:t>
      </w:r>
      <w:r w:rsidR="00526ADA" w:rsidRPr="004367F4">
        <w:rPr>
          <w:rFonts w:ascii="Times New Roman" w:hAnsi="Times New Roman"/>
        </w:rPr>
        <w:t>konując na rzecz Administratora wskazane powyżej czynności, Podmiot przetwarzający będzie przetwarzać dane osobowe</w:t>
      </w:r>
      <w:r w:rsidR="002E0C72" w:rsidRPr="004367F4">
        <w:rPr>
          <w:rFonts w:ascii="Times New Roman" w:hAnsi="Times New Roman"/>
        </w:rPr>
        <w:t xml:space="preserve"> </w:t>
      </w:r>
      <w:r w:rsidR="00D73C1D" w:rsidRPr="004367F4">
        <w:rPr>
          <w:rFonts w:ascii="Times New Roman" w:hAnsi="Times New Roman"/>
        </w:rPr>
        <w:t>p</w:t>
      </w:r>
      <w:r w:rsidR="00D73C1D" w:rsidRPr="004367F4">
        <w:rPr>
          <w:rFonts w:ascii="Times New Roman" w:hAnsi="Times New Roman"/>
          <w:b/>
        </w:rPr>
        <w:t>acjentów</w:t>
      </w:r>
      <w:r w:rsidR="00A713DB" w:rsidRPr="004367F4">
        <w:rPr>
          <w:rFonts w:ascii="Times New Roman" w:hAnsi="Times New Roman"/>
          <w:b/>
        </w:rPr>
        <w:t xml:space="preserve"> i pracowników</w:t>
      </w:r>
      <w:r w:rsidR="002E0C72" w:rsidRPr="004367F4">
        <w:rPr>
          <w:rFonts w:ascii="Times New Roman" w:hAnsi="Times New Roman"/>
          <w:b/>
          <w:color w:val="FF0000"/>
        </w:rPr>
        <w:t xml:space="preserve"> </w:t>
      </w:r>
      <w:r w:rsidR="004304DF" w:rsidRPr="004367F4">
        <w:rPr>
          <w:rFonts w:ascii="Times New Roman" w:hAnsi="Times New Roman"/>
        </w:rPr>
        <w:t xml:space="preserve"> (</w:t>
      </w:r>
      <w:r w:rsidR="00E423B2" w:rsidRPr="004367F4">
        <w:rPr>
          <w:rFonts w:ascii="Times New Roman" w:hAnsi="Times New Roman"/>
        </w:rPr>
        <w:t>zwane dalej „</w:t>
      </w:r>
      <w:r w:rsidR="00E423B2" w:rsidRPr="004367F4">
        <w:rPr>
          <w:rFonts w:ascii="Times New Roman" w:hAnsi="Times New Roman"/>
          <w:b/>
        </w:rPr>
        <w:t>Danymi o</w:t>
      </w:r>
      <w:r w:rsidR="00526ADA" w:rsidRPr="004367F4">
        <w:rPr>
          <w:rFonts w:ascii="Times New Roman" w:hAnsi="Times New Roman"/>
          <w:b/>
        </w:rPr>
        <w:t>sobowymi</w:t>
      </w:r>
      <w:r w:rsidR="00526ADA" w:rsidRPr="004367F4">
        <w:rPr>
          <w:rFonts w:ascii="Times New Roman" w:hAnsi="Times New Roman"/>
        </w:rPr>
        <w:t>”</w:t>
      </w:r>
      <w:r w:rsidR="004304DF" w:rsidRPr="004367F4">
        <w:rPr>
          <w:rFonts w:ascii="Times New Roman" w:hAnsi="Times New Roman"/>
        </w:rPr>
        <w:t>)</w:t>
      </w:r>
      <w:r w:rsidR="00526ADA" w:rsidRPr="004367F4">
        <w:rPr>
          <w:rFonts w:ascii="Times New Roman" w:hAnsi="Times New Roman"/>
        </w:rPr>
        <w:t xml:space="preserve">. </w:t>
      </w:r>
    </w:p>
    <w:p w14:paraId="09C9CC8E" w14:textId="77777777" w:rsidR="00181DC0" w:rsidRPr="004367F4" w:rsidRDefault="002E0C72" w:rsidP="0036626B">
      <w:pPr>
        <w:numPr>
          <w:ilvl w:val="0"/>
          <w:numId w:val="15"/>
        </w:numPr>
        <w:adjustRightInd w:val="0"/>
        <w:spacing w:before="120" w:after="120" w:line="288" w:lineRule="auto"/>
        <w:ind w:left="284" w:hanging="284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lastRenderedPageBreak/>
        <w:t>Szpital</w:t>
      </w:r>
      <w:r w:rsidR="00526ADA" w:rsidRPr="004367F4">
        <w:rPr>
          <w:rFonts w:ascii="Times New Roman" w:hAnsi="Times New Roman"/>
        </w:rPr>
        <w:t xml:space="preserve"> oświadcza, iż </w:t>
      </w:r>
      <w:r w:rsidR="00230988" w:rsidRPr="004367F4">
        <w:rPr>
          <w:rFonts w:ascii="Times New Roman" w:hAnsi="Times New Roman"/>
        </w:rPr>
        <w:t>pełni funkcję administratora danych osobowych w rozumieniu art. 4 ust. 7 Rozporządzenia Parlamentu Europejskiego i Rady (UE) 2016/6</w:t>
      </w:r>
      <w:r w:rsidR="00127365" w:rsidRPr="004367F4">
        <w:rPr>
          <w:rFonts w:ascii="Times New Roman" w:hAnsi="Times New Roman"/>
        </w:rPr>
        <w:t>79 z dnia 27 kwietnia 2016 r. w </w:t>
      </w:r>
      <w:r w:rsidR="00230988" w:rsidRPr="004367F4">
        <w:rPr>
          <w:rFonts w:ascii="Times New Roman" w:hAnsi="Times New Roman"/>
        </w:rPr>
        <w:t>sprawie ochrony osób fizycznych w związku z przetwarzaniem danych osobowych i w sprawie swobodnego przepływu takich danych oraz</w:t>
      </w:r>
      <w:r w:rsidR="00D656C9" w:rsidRPr="004367F4">
        <w:rPr>
          <w:rFonts w:ascii="Times New Roman" w:hAnsi="Times New Roman"/>
        </w:rPr>
        <w:t xml:space="preserve"> </w:t>
      </w:r>
      <w:r w:rsidR="00230988" w:rsidRPr="004367F4">
        <w:rPr>
          <w:rFonts w:ascii="Times New Roman" w:hAnsi="Times New Roman"/>
        </w:rPr>
        <w:t xml:space="preserve">uchylenia dyrektywy 95/46/WE (ogólne rozporządzanie o ochronie danych), </w:t>
      </w:r>
      <w:r w:rsidR="004304DF" w:rsidRPr="004367F4">
        <w:rPr>
          <w:rFonts w:ascii="Times New Roman" w:hAnsi="Times New Roman"/>
        </w:rPr>
        <w:t>(</w:t>
      </w:r>
      <w:r w:rsidR="00230988" w:rsidRPr="004367F4">
        <w:rPr>
          <w:rFonts w:ascii="Times New Roman" w:hAnsi="Times New Roman"/>
        </w:rPr>
        <w:t>zwane dalej „</w:t>
      </w:r>
      <w:r w:rsidR="00230988" w:rsidRPr="004367F4">
        <w:rPr>
          <w:rFonts w:ascii="Times New Roman" w:hAnsi="Times New Roman"/>
          <w:b/>
        </w:rPr>
        <w:t>RODO</w:t>
      </w:r>
      <w:r w:rsidR="00230988" w:rsidRPr="004367F4">
        <w:rPr>
          <w:rFonts w:ascii="Times New Roman" w:hAnsi="Times New Roman"/>
        </w:rPr>
        <w:t>”</w:t>
      </w:r>
      <w:r w:rsidR="004304DF" w:rsidRPr="004367F4">
        <w:rPr>
          <w:rFonts w:ascii="Times New Roman" w:hAnsi="Times New Roman"/>
        </w:rPr>
        <w:t>)</w:t>
      </w:r>
      <w:r w:rsidR="00230988" w:rsidRPr="004367F4">
        <w:rPr>
          <w:rFonts w:ascii="Times New Roman" w:hAnsi="Times New Roman"/>
        </w:rPr>
        <w:t xml:space="preserve">. </w:t>
      </w:r>
    </w:p>
    <w:p w14:paraId="1DB90FF2" w14:textId="77777777" w:rsidR="00181DC0" w:rsidRPr="004367F4" w:rsidRDefault="00181DC0" w:rsidP="0036626B">
      <w:pPr>
        <w:keepNext/>
        <w:adjustRightInd w:val="0"/>
        <w:spacing w:before="120" w:after="120" w:line="288" w:lineRule="auto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t>§ 2</w:t>
      </w:r>
    </w:p>
    <w:p w14:paraId="5FA57EC5" w14:textId="77777777" w:rsidR="00181DC0" w:rsidRPr="004367F4" w:rsidRDefault="00181DC0" w:rsidP="0036626B">
      <w:pPr>
        <w:keepNext/>
        <w:adjustRightInd w:val="0"/>
        <w:spacing w:before="120" w:after="120" w:line="288" w:lineRule="auto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t>Powierzenie przetwarzania danych osobowych</w:t>
      </w:r>
    </w:p>
    <w:p w14:paraId="6AFD2CD2" w14:textId="77777777" w:rsidR="00181DC0" w:rsidRPr="004367F4" w:rsidRDefault="00DC7CF1" w:rsidP="0036626B">
      <w:pPr>
        <w:numPr>
          <w:ilvl w:val="0"/>
          <w:numId w:val="17"/>
        </w:numPr>
        <w:adjustRightInd w:val="0"/>
        <w:spacing w:before="120" w:after="120" w:line="288" w:lineRule="auto"/>
        <w:ind w:left="36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 xml:space="preserve">Na podstawie Umowy, Administrator powierza Podmiotowi Przetwarzającemu </w:t>
      </w:r>
      <w:r w:rsidR="00181DC0" w:rsidRPr="004367F4">
        <w:rPr>
          <w:rFonts w:ascii="Times New Roman" w:hAnsi="Times New Roman"/>
        </w:rPr>
        <w:t>przetwarzanie Danych Osobowych, a Podmiot Przetwarzający zobowiązuje się przetwarza</w:t>
      </w:r>
      <w:r w:rsidR="004463E6" w:rsidRPr="004367F4">
        <w:rPr>
          <w:rFonts w:ascii="Times New Roman" w:hAnsi="Times New Roman"/>
        </w:rPr>
        <w:t>ć te dane zgodnie z</w:t>
      </w:r>
      <w:r w:rsidR="00127365" w:rsidRPr="004367F4">
        <w:rPr>
          <w:rFonts w:ascii="Times New Roman" w:hAnsi="Times New Roman"/>
        </w:rPr>
        <w:t> </w:t>
      </w:r>
      <w:r w:rsidR="004463E6" w:rsidRPr="004367F4">
        <w:rPr>
          <w:rFonts w:ascii="Times New Roman" w:hAnsi="Times New Roman"/>
        </w:rPr>
        <w:t xml:space="preserve">wymaganiami </w:t>
      </w:r>
      <w:r w:rsidR="00181DC0" w:rsidRPr="004367F4">
        <w:rPr>
          <w:rFonts w:ascii="Times New Roman" w:hAnsi="Times New Roman"/>
        </w:rPr>
        <w:t>określonymi w RODO</w:t>
      </w:r>
      <w:r w:rsidR="004463E6" w:rsidRPr="004367F4">
        <w:rPr>
          <w:rFonts w:ascii="Times New Roman" w:hAnsi="Times New Roman"/>
        </w:rPr>
        <w:t>, przepisach prawa powszechnie obowiązującego</w:t>
      </w:r>
      <w:r w:rsidR="00181DC0" w:rsidRPr="004367F4">
        <w:rPr>
          <w:rFonts w:ascii="Times New Roman" w:hAnsi="Times New Roman"/>
        </w:rPr>
        <w:t xml:space="preserve"> i niniej</w:t>
      </w:r>
      <w:r w:rsidR="004A4330" w:rsidRPr="004367F4">
        <w:rPr>
          <w:rFonts w:ascii="Times New Roman" w:hAnsi="Times New Roman"/>
        </w:rPr>
        <w:t>szą Umow</w:t>
      </w:r>
      <w:r w:rsidR="004463E6" w:rsidRPr="004367F4">
        <w:rPr>
          <w:rFonts w:ascii="Times New Roman" w:hAnsi="Times New Roman"/>
        </w:rPr>
        <w:t>ą</w:t>
      </w:r>
      <w:r w:rsidR="00181DC0" w:rsidRPr="004367F4">
        <w:rPr>
          <w:rFonts w:ascii="Times New Roman" w:hAnsi="Times New Roman"/>
        </w:rPr>
        <w:t xml:space="preserve">. </w:t>
      </w:r>
    </w:p>
    <w:p w14:paraId="0DAD6BA7" w14:textId="77777777" w:rsidR="007E451B" w:rsidRPr="004367F4" w:rsidRDefault="00937329" w:rsidP="0036626B">
      <w:pPr>
        <w:pStyle w:val="Akapitzlist"/>
        <w:numPr>
          <w:ilvl w:val="0"/>
          <w:numId w:val="17"/>
        </w:numPr>
        <w:adjustRightInd w:val="0"/>
        <w:spacing w:before="120" w:after="120" w:line="288" w:lineRule="auto"/>
        <w:ind w:left="360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Podmiot przetwarzający</w:t>
      </w:r>
      <w:r w:rsidR="004A5E59" w:rsidRPr="004367F4">
        <w:rPr>
          <w:rFonts w:ascii="Times New Roman" w:hAnsi="Times New Roman"/>
        </w:rPr>
        <w:t>, by zabezpieczyć powierzone Dane osobowe</w:t>
      </w:r>
      <w:r w:rsidR="00D656C9" w:rsidRPr="004367F4">
        <w:rPr>
          <w:rFonts w:ascii="Times New Roman" w:hAnsi="Times New Roman"/>
        </w:rPr>
        <w:t xml:space="preserve"> </w:t>
      </w:r>
      <w:r w:rsidR="004A5E59" w:rsidRPr="004367F4">
        <w:rPr>
          <w:rFonts w:ascii="Times New Roman" w:hAnsi="Times New Roman"/>
        </w:rPr>
        <w:t xml:space="preserve">zobowiązuje się </w:t>
      </w:r>
      <w:r w:rsidR="00070FE6" w:rsidRPr="004367F4">
        <w:rPr>
          <w:rFonts w:ascii="Times New Roman" w:hAnsi="Times New Roman"/>
        </w:rPr>
        <w:t>podjąć zgodne z </w:t>
      </w:r>
      <w:r w:rsidR="007E451B" w:rsidRPr="004367F4">
        <w:rPr>
          <w:rFonts w:ascii="Times New Roman" w:hAnsi="Times New Roman"/>
        </w:rPr>
        <w:t>RODO</w:t>
      </w:r>
      <w:r w:rsidR="00951FCD" w:rsidRPr="004367F4">
        <w:rPr>
          <w:rFonts w:ascii="Times New Roman" w:hAnsi="Times New Roman"/>
        </w:rPr>
        <w:t xml:space="preserve"> adekwatne </w:t>
      </w:r>
      <w:r w:rsidR="007E451B" w:rsidRPr="004367F4">
        <w:rPr>
          <w:rFonts w:ascii="Times New Roman" w:hAnsi="Times New Roman"/>
        </w:rPr>
        <w:t>środki techniczne i organizacyjne,</w:t>
      </w:r>
      <w:r w:rsidR="00951FCD" w:rsidRPr="004367F4">
        <w:rPr>
          <w:rFonts w:ascii="Times New Roman" w:hAnsi="Times New Roman"/>
        </w:rPr>
        <w:t xml:space="preserve"> odpowiednie do ryzyka naruszenia praw i wolności osób fizycznych, a w szczególności:</w:t>
      </w:r>
    </w:p>
    <w:p w14:paraId="5107A6C8" w14:textId="77777777" w:rsidR="00B266EC" w:rsidRPr="004367F4" w:rsidRDefault="00C65887" w:rsidP="0036626B">
      <w:pPr>
        <w:pStyle w:val="Akapitzlist"/>
        <w:numPr>
          <w:ilvl w:val="1"/>
          <w:numId w:val="17"/>
        </w:numPr>
        <w:adjustRightInd w:val="0"/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w</w:t>
      </w:r>
      <w:r w:rsidR="00E82ED7" w:rsidRPr="004367F4">
        <w:rPr>
          <w:rFonts w:ascii="Times New Roman" w:hAnsi="Times New Roman"/>
        </w:rPr>
        <w:t>drożyć odpo</w:t>
      </w:r>
      <w:r w:rsidR="0017409E" w:rsidRPr="004367F4">
        <w:rPr>
          <w:rFonts w:ascii="Times New Roman" w:hAnsi="Times New Roman"/>
        </w:rPr>
        <w:t>wiednie polityki ochr</w:t>
      </w:r>
      <w:r w:rsidR="00B266EC" w:rsidRPr="004367F4">
        <w:rPr>
          <w:rFonts w:ascii="Times New Roman" w:hAnsi="Times New Roman"/>
        </w:rPr>
        <w:t>ony danych,</w:t>
      </w:r>
    </w:p>
    <w:p w14:paraId="2D961A94" w14:textId="77777777" w:rsidR="00937329" w:rsidRPr="004367F4" w:rsidRDefault="00B266EC" w:rsidP="0036626B">
      <w:pPr>
        <w:pStyle w:val="Akapitzlist"/>
        <w:numPr>
          <w:ilvl w:val="1"/>
          <w:numId w:val="17"/>
        </w:numPr>
        <w:adjustRightInd w:val="0"/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prowadzić</w:t>
      </w:r>
      <w:r w:rsidR="0017409E" w:rsidRPr="004367F4">
        <w:rPr>
          <w:rFonts w:ascii="Times New Roman" w:hAnsi="Times New Roman"/>
        </w:rPr>
        <w:t xml:space="preserve"> rejestr wszystkich kategorii czynności przetwarzania </w:t>
      </w:r>
      <w:r w:rsidRPr="004367F4">
        <w:rPr>
          <w:rFonts w:ascii="Times New Roman" w:hAnsi="Times New Roman"/>
        </w:rPr>
        <w:t>danych w imieniu Administratora, zgodny z art. 30 ust. 2 RODO,</w:t>
      </w:r>
    </w:p>
    <w:p w14:paraId="72866406" w14:textId="77777777" w:rsidR="00E82ED7" w:rsidRPr="004367F4" w:rsidRDefault="00C65887" w:rsidP="0036626B">
      <w:pPr>
        <w:pStyle w:val="Akapitzlist"/>
        <w:numPr>
          <w:ilvl w:val="1"/>
          <w:numId w:val="17"/>
        </w:numPr>
        <w:adjustRightInd w:val="0"/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u</w:t>
      </w:r>
      <w:r w:rsidR="001E0DE9" w:rsidRPr="004367F4">
        <w:rPr>
          <w:rFonts w:ascii="Times New Roman" w:hAnsi="Times New Roman"/>
        </w:rPr>
        <w:t xml:space="preserve">dokumentować spełnienie wymagań w zakresie należytego zabezpieczenia </w:t>
      </w:r>
      <w:r w:rsidR="008E793B" w:rsidRPr="004367F4">
        <w:rPr>
          <w:rFonts w:ascii="Times New Roman" w:hAnsi="Times New Roman"/>
        </w:rPr>
        <w:t>Danych osobowych</w:t>
      </w:r>
      <w:r w:rsidR="00070FE6" w:rsidRPr="004367F4">
        <w:rPr>
          <w:rFonts w:ascii="Times New Roman" w:hAnsi="Times New Roman"/>
        </w:rPr>
        <w:t xml:space="preserve"> w </w:t>
      </w:r>
      <w:r w:rsidR="001E0DE9" w:rsidRPr="004367F4">
        <w:rPr>
          <w:rFonts w:ascii="Times New Roman" w:hAnsi="Times New Roman"/>
        </w:rPr>
        <w:t xml:space="preserve">sposób umożliwiający </w:t>
      </w:r>
      <w:r w:rsidR="008E793B" w:rsidRPr="004367F4">
        <w:rPr>
          <w:rFonts w:ascii="Times New Roman" w:hAnsi="Times New Roman"/>
        </w:rPr>
        <w:t xml:space="preserve">wykazanie zgodności przetwarzania z RODO. </w:t>
      </w:r>
    </w:p>
    <w:p w14:paraId="28B8263A" w14:textId="77777777" w:rsidR="00937329" w:rsidRPr="004367F4" w:rsidRDefault="00937329" w:rsidP="0036626B">
      <w:pPr>
        <w:pStyle w:val="Akapitzlist"/>
        <w:adjustRightInd w:val="0"/>
        <w:spacing w:before="120" w:after="120" w:line="288" w:lineRule="auto"/>
        <w:contextualSpacing w:val="0"/>
        <w:jc w:val="both"/>
        <w:rPr>
          <w:rFonts w:ascii="Times New Roman" w:hAnsi="Times New Roman"/>
        </w:rPr>
      </w:pPr>
    </w:p>
    <w:p w14:paraId="3B9F5636" w14:textId="77777777" w:rsidR="00937329" w:rsidRPr="004367F4" w:rsidRDefault="00446604" w:rsidP="0036626B">
      <w:pPr>
        <w:adjustRightInd w:val="0"/>
        <w:spacing w:before="120" w:after="120" w:line="288" w:lineRule="auto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t>§3</w:t>
      </w:r>
    </w:p>
    <w:p w14:paraId="6ABB38F8" w14:textId="77777777" w:rsidR="00937329" w:rsidRPr="004367F4" w:rsidRDefault="001731C5" w:rsidP="0036626B">
      <w:pPr>
        <w:adjustRightInd w:val="0"/>
        <w:spacing w:before="120" w:after="120" w:line="288" w:lineRule="auto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t>Zakres,</w:t>
      </w:r>
      <w:r w:rsidR="00937329" w:rsidRPr="004367F4">
        <w:rPr>
          <w:rFonts w:ascii="Times New Roman" w:hAnsi="Times New Roman"/>
          <w:b/>
        </w:rPr>
        <w:t xml:space="preserve"> cel </w:t>
      </w:r>
      <w:r w:rsidRPr="004367F4">
        <w:rPr>
          <w:rFonts w:ascii="Times New Roman" w:hAnsi="Times New Roman"/>
          <w:b/>
        </w:rPr>
        <w:t xml:space="preserve">i czas </w:t>
      </w:r>
      <w:r w:rsidR="00937329" w:rsidRPr="004367F4">
        <w:rPr>
          <w:rFonts w:ascii="Times New Roman" w:hAnsi="Times New Roman"/>
          <w:b/>
        </w:rPr>
        <w:t>przetwarzania danych</w:t>
      </w:r>
    </w:p>
    <w:p w14:paraId="2B857CC1" w14:textId="77777777" w:rsidR="00D3773F" w:rsidRPr="004367F4" w:rsidRDefault="00937329" w:rsidP="0036626B">
      <w:pPr>
        <w:pStyle w:val="Akapitzlist"/>
        <w:numPr>
          <w:ilvl w:val="0"/>
          <w:numId w:val="2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  <w:color w:val="000000"/>
        </w:rPr>
      </w:pPr>
      <w:r w:rsidRPr="004367F4">
        <w:rPr>
          <w:rFonts w:ascii="Times New Roman" w:hAnsi="Times New Roman"/>
          <w:color w:val="000000"/>
        </w:rPr>
        <w:t>Podmiot prz</w:t>
      </w:r>
      <w:r w:rsidR="00D3773F" w:rsidRPr="004367F4">
        <w:rPr>
          <w:rFonts w:ascii="Times New Roman" w:hAnsi="Times New Roman"/>
          <w:color w:val="000000"/>
        </w:rPr>
        <w:t xml:space="preserve">etwarzający będzie przetwarzał wszystkie </w:t>
      </w:r>
      <w:r w:rsidR="00D07A8C" w:rsidRPr="004367F4">
        <w:rPr>
          <w:rFonts w:ascii="Times New Roman" w:hAnsi="Times New Roman"/>
          <w:color w:val="000000"/>
        </w:rPr>
        <w:t xml:space="preserve">powierzone </w:t>
      </w:r>
      <w:r w:rsidR="00D3773F" w:rsidRPr="004367F4">
        <w:rPr>
          <w:rFonts w:ascii="Times New Roman" w:hAnsi="Times New Roman"/>
          <w:color w:val="000000"/>
        </w:rPr>
        <w:t>Dane osobowe niezbędne do wykonania Umowy Podstawowej, a w szczególności:</w:t>
      </w:r>
    </w:p>
    <w:p w14:paraId="3B0FB8DA" w14:textId="77777777" w:rsidR="00937329" w:rsidRPr="004367F4" w:rsidRDefault="00870781" w:rsidP="0036626B">
      <w:pPr>
        <w:pStyle w:val="Akapitzlist"/>
        <w:numPr>
          <w:ilvl w:val="1"/>
          <w:numId w:val="2"/>
        </w:numPr>
        <w:adjustRightInd w:val="0"/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Imię i nazwisko pacjenta</w:t>
      </w:r>
    </w:p>
    <w:p w14:paraId="65335AA2" w14:textId="77777777" w:rsidR="00D3773F" w:rsidRPr="004367F4" w:rsidRDefault="00A713DB" w:rsidP="0036626B">
      <w:pPr>
        <w:pStyle w:val="Akapitzlist"/>
        <w:numPr>
          <w:ilvl w:val="1"/>
          <w:numId w:val="2"/>
        </w:numPr>
        <w:adjustRightInd w:val="0"/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Pesel</w:t>
      </w:r>
    </w:p>
    <w:p w14:paraId="7E28F814" w14:textId="77777777" w:rsidR="00A713DB" w:rsidRPr="004367F4" w:rsidRDefault="00A713DB" w:rsidP="0036626B">
      <w:pPr>
        <w:pStyle w:val="Akapitzlist"/>
        <w:numPr>
          <w:ilvl w:val="1"/>
          <w:numId w:val="2"/>
        </w:numPr>
        <w:adjustRightInd w:val="0"/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Oznaczenie oddziału, dane osoby zlecającej badanie</w:t>
      </w:r>
    </w:p>
    <w:p w14:paraId="04C20171" w14:textId="77777777" w:rsidR="00A713DB" w:rsidRPr="004367F4" w:rsidRDefault="00A713DB" w:rsidP="0036626B">
      <w:pPr>
        <w:pStyle w:val="Akapitzlist"/>
        <w:numPr>
          <w:ilvl w:val="1"/>
          <w:numId w:val="2"/>
        </w:numPr>
        <w:adjustRightInd w:val="0"/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Nazwa zleconego badania i wynik</w:t>
      </w:r>
    </w:p>
    <w:p w14:paraId="21BE0E5D" w14:textId="77777777" w:rsidR="00A713DB" w:rsidRPr="004367F4" w:rsidRDefault="00A713DB" w:rsidP="0036626B">
      <w:pPr>
        <w:pStyle w:val="Akapitzlist"/>
        <w:numPr>
          <w:ilvl w:val="1"/>
          <w:numId w:val="2"/>
        </w:numPr>
        <w:adjustRightInd w:val="0"/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Dane osoby zatwierdzającej badanie</w:t>
      </w:r>
    </w:p>
    <w:p w14:paraId="1339D61D" w14:textId="77777777" w:rsidR="00615411" w:rsidRPr="004367F4" w:rsidRDefault="00615411" w:rsidP="0036626B">
      <w:pPr>
        <w:pStyle w:val="Akapitzlist"/>
        <w:numPr>
          <w:ilvl w:val="0"/>
          <w:numId w:val="2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 xml:space="preserve">Zakres powierzenia może być w każdym momencie rozszerzony albo ograniczony przez Administratora. Rozszerzenie albo ograniczenie może być </w:t>
      </w:r>
      <w:r w:rsidR="00C65887" w:rsidRPr="004367F4">
        <w:rPr>
          <w:rFonts w:ascii="Times New Roman" w:hAnsi="Times New Roman"/>
        </w:rPr>
        <w:t xml:space="preserve">dokonane przez Administratora w </w:t>
      </w:r>
      <w:r w:rsidRPr="004367F4">
        <w:rPr>
          <w:rFonts w:ascii="Times New Roman" w:hAnsi="Times New Roman"/>
        </w:rPr>
        <w:t xml:space="preserve">formie pisemnej lub elektronicznej, w tym poprzez pocztę elektroniczną. </w:t>
      </w:r>
    </w:p>
    <w:p w14:paraId="2CD7BF39" w14:textId="336E090B" w:rsidR="007E2D8C" w:rsidRPr="004367F4" w:rsidRDefault="00937329" w:rsidP="0036626B">
      <w:pPr>
        <w:pStyle w:val="Akapitzlist"/>
        <w:numPr>
          <w:ilvl w:val="0"/>
          <w:numId w:val="2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  <w:color w:val="000000"/>
        </w:rPr>
        <w:t xml:space="preserve">Powierzone </w:t>
      </w:r>
      <w:r w:rsidR="007E2D8C" w:rsidRPr="004367F4">
        <w:rPr>
          <w:rFonts w:ascii="Times New Roman" w:hAnsi="Times New Roman"/>
          <w:color w:val="000000"/>
        </w:rPr>
        <w:t xml:space="preserve">Dane osobowe </w:t>
      </w:r>
      <w:r w:rsidRPr="004367F4">
        <w:rPr>
          <w:rFonts w:ascii="Times New Roman" w:hAnsi="Times New Roman"/>
          <w:color w:val="000000"/>
        </w:rPr>
        <w:t>przetwarzane</w:t>
      </w:r>
      <w:r w:rsidR="007E2D8C" w:rsidRPr="004367F4">
        <w:rPr>
          <w:rFonts w:ascii="Times New Roman" w:hAnsi="Times New Roman"/>
          <w:color w:val="000000"/>
        </w:rPr>
        <w:t xml:space="preserve"> będą wyłącznie w celu</w:t>
      </w:r>
      <w:r w:rsidR="002E0C72" w:rsidRPr="004367F4">
        <w:rPr>
          <w:rFonts w:ascii="Times New Roman" w:hAnsi="Times New Roman"/>
          <w:color w:val="000000"/>
        </w:rPr>
        <w:t xml:space="preserve"> realizacji Umowy podstawowej z dnia </w:t>
      </w:r>
      <w:r w:rsidR="002B7226">
        <w:rPr>
          <w:rFonts w:ascii="Times New Roman" w:hAnsi="Times New Roman"/>
          <w:b/>
        </w:rPr>
        <w:t>………….</w:t>
      </w:r>
      <w:r w:rsidR="004367F4" w:rsidRPr="004367F4">
        <w:rPr>
          <w:rFonts w:ascii="Times New Roman" w:hAnsi="Times New Roman"/>
          <w:b/>
        </w:rPr>
        <w:t>,</w:t>
      </w:r>
      <w:r w:rsidR="002E0C72" w:rsidRPr="004367F4">
        <w:rPr>
          <w:rFonts w:ascii="Times New Roman" w:hAnsi="Times New Roman"/>
          <w:b/>
        </w:rPr>
        <w:t xml:space="preserve"> </w:t>
      </w:r>
      <w:r w:rsidR="002E0C72" w:rsidRPr="004367F4">
        <w:rPr>
          <w:rFonts w:ascii="Times New Roman" w:hAnsi="Times New Roman"/>
        </w:rPr>
        <w:t xml:space="preserve">nr </w:t>
      </w:r>
      <w:r w:rsidR="002B7226">
        <w:rPr>
          <w:rFonts w:ascii="Times New Roman" w:hAnsi="Times New Roman"/>
          <w:b/>
        </w:rPr>
        <w:t>………………..</w:t>
      </w:r>
      <w:r w:rsidR="002E0C72" w:rsidRPr="004367F4">
        <w:rPr>
          <w:rFonts w:ascii="Times New Roman" w:hAnsi="Times New Roman"/>
        </w:rPr>
        <w:t>.</w:t>
      </w:r>
    </w:p>
    <w:p w14:paraId="6BCFB962" w14:textId="77777777" w:rsidR="001731C5" w:rsidRPr="004367F4" w:rsidRDefault="004304DF" w:rsidP="0036626B">
      <w:pPr>
        <w:pStyle w:val="Akapitzlist"/>
        <w:numPr>
          <w:ilvl w:val="0"/>
          <w:numId w:val="2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Podmiot przetwarzający</w:t>
      </w:r>
      <w:r w:rsidR="001731C5" w:rsidRPr="004367F4">
        <w:rPr>
          <w:rFonts w:ascii="Times New Roman" w:hAnsi="Times New Roman"/>
        </w:rPr>
        <w:t xml:space="preserve"> będzie przetwarzał dane powierzone mu na podstawie Umowy przez czas niezbędny do osiągniecia celu przetwarzania, lecz nie dłużej, niż czas trwania Umowy. Po osiągnieciu celu Umowy </w:t>
      </w:r>
      <w:r w:rsidRPr="004367F4">
        <w:rPr>
          <w:rFonts w:ascii="Times New Roman" w:hAnsi="Times New Roman"/>
        </w:rPr>
        <w:t>Podmiot przetwarzaj</w:t>
      </w:r>
      <w:r w:rsidR="001731C5" w:rsidRPr="004367F4">
        <w:rPr>
          <w:rFonts w:ascii="Times New Roman" w:hAnsi="Times New Roman"/>
        </w:rPr>
        <w:t xml:space="preserve"> zależnie od decyzji </w:t>
      </w:r>
      <w:r w:rsidR="00127365" w:rsidRPr="004367F4">
        <w:rPr>
          <w:rFonts w:ascii="Times New Roman" w:hAnsi="Times New Roman"/>
        </w:rPr>
        <w:t>Administratora</w:t>
      </w:r>
      <w:r w:rsidR="001731C5" w:rsidRPr="004367F4">
        <w:rPr>
          <w:rFonts w:ascii="Times New Roman" w:hAnsi="Times New Roman"/>
        </w:rPr>
        <w:t xml:space="preserve">, usuwa lub zwraca mu wszelkie dane osobowe oraz usuwa wszelkie ich istniejące kopie. </w:t>
      </w:r>
    </w:p>
    <w:p w14:paraId="1B07CFFA" w14:textId="77777777" w:rsidR="00E610D3" w:rsidRPr="004367F4" w:rsidRDefault="00E610D3" w:rsidP="0036626B">
      <w:pPr>
        <w:pStyle w:val="Akapitzlist"/>
        <w:numPr>
          <w:ilvl w:val="0"/>
          <w:numId w:val="2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lastRenderedPageBreak/>
        <w:t xml:space="preserve">Jeżeli na mocy odpowiednich przepisów prawa Podmiot przetwarzający będzie zobowiązany do przechowywania Danych Osobowych jeszcze </w:t>
      </w:r>
      <w:r w:rsidR="00043D27" w:rsidRPr="004367F4">
        <w:rPr>
          <w:rFonts w:ascii="Times New Roman" w:hAnsi="Times New Roman"/>
        </w:rPr>
        <w:t>przez jakiś czas po osiągnięciu celu umowy</w:t>
      </w:r>
      <w:r w:rsidRPr="004367F4">
        <w:rPr>
          <w:rFonts w:ascii="Times New Roman" w:hAnsi="Times New Roman"/>
        </w:rPr>
        <w:t xml:space="preserve">, niezwłocznie poinformuje </w:t>
      </w:r>
      <w:r w:rsidR="00043D27" w:rsidRPr="004367F4">
        <w:rPr>
          <w:rFonts w:ascii="Times New Roman" w:hAnsi="Times New Roman"/>
        </w:rPr>
        <w:t xml:space="preserve">on Administratora </w:t>
      </w:r>
      <w:r w:rsidRPr="004367F4">
        <w:rPr>
          <w:rFonts w:ascii="Times New Roman" w:hAnsi="Times New Roman"/>
        </w:rPr>
        <w:t xml:space="preserve">o wystąpieniu takich okoliczności. W takiej sytuacji Usługodawca będzie przetwarzać Dane Osobowe wyłącznie w zakresie i celu wykonania obowiązków wynikających z przepisów prawa, a po ich spełnieniu niezwłocznie usunie lub dokona </w:t>
      </w:r>
      <w:proofErr w:type="spellStart"/>
      <w:r w:rsidRPr="004367F4">
        <w:rPr>
          <w:rFonts w:ascii="Times New Roman" w:hAnsi="Times New Roman"/>
        </w:rPr>
        <w:t>anonimizacji</w:t>
      </w:r>
      <w:proofErr w:type="spellEnd"/>
      <w:r w:rsidRPr="004367F4">
        <w:rPr>
          <w:rFonts w:ascii="Times New Roman" w:hAnsi="Times New Roman"/>
        </w:rPr>
        <w:t xml:space="preserve"> Danych Osobowych</w:t>
      </w:r>
    </w:p>
    <w:p w14:paraId="15C2688A" w14:textId="77777777" w:rsidR="00D07A8C" w:rsidRPr="004367F4" w:rsidRDefault="002E0C72" w:rsidP="0036626B">
      <w:pPr>
        <w:pStyle w:val="Akapitzlist"/>
        <w:numPr>
          <w:ilvl w:val="0"/>
          <w:numId w:val="2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Strony oświadczają,</w:t>
      </w:r>
      <w:r w:rsidR="001731C5" w:rsidRPr="004367F4">
        <w:rPr>
          <w:rFonts w:ascii="Times New Roman" w:hAnsi="Times New Roman"/>
        </w:rPr>
        <w:t xml:space="preserve"> że obowiązek określony w zdaniu poprzednim nie dotyczy danych osobowych, wobec których Podmiot przetwarzający stał się odrębnym ad</w:t>
      </w:r>
      <w:r w:rsidR="002237A3" w:rsidRPr="004367F4">
        <w:rPr>
          <w:rFonts w:ascii="Times New Roman" w:hAnsi="Times New Roman"/>
        </w:rPr>
        <w:t>ministratorem danych osobowych.</w:t>
      </w:r>
    </w:p>
    <w:p w14:paraId="5E312AE1" w14:textId="77777777" w:rsidR="007E2D8C" w:rsidRPr="004367F4" w:rsidRDefault="0010247D" w:rsidP="002E0C72">
      <w:pPr>
        <w:pStyle w:val="Akapitzlist"/>
        <w:numPr>
          <w:ilvl w:val="0"/>
          <w:numId w:val="2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Zawarcie Umowy stanowi udokumentowane polecenie Administratora do przetwarzania przez Podmiot przetwarzający Danych osobowych</w:t>
      </w:r>
      <w:r w:rsidR="008D7E2B" w:rsidRPr="004367F4">
        <w:rPr>
          <w:rFonts w:ascii="Times New Roman" w:hAnsi="Times New Roman"/>
        </w:rPr>
        <w:t>.</w:t>
      </w:r>
    </w:p>
    <w:p w14:paraId="1F46F526" w14:textId="77777777" w:rsidR="00937329" w:rsidRPr="004367F4" w:rsidRDefault="00937329" w:rsidP="0036626B">
      <w:pPr>
        <w:pStyle w:val="Akapitzlist"/>
        <w:keepNext/>
        <w:adjustRightInd w:val="0"/>
        <w:spacing w:before="120" w:after="120" w:line="288" w:lineRule="auto"/>
        <w:ind w:left="0"/>
        <w:contextualSpacing w:val="0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t>§</w:t>
      </w:r>
      <w:r w:rsidR="00446604" w:rsidRPr="004367F4">
        <w:rPr>
          <w:rFonts w:ascii="Times New Roman" w:hAnsi="Times New Roman"/>
          <w:b/>
        </w:rPr>
        <w:t>4</w:t>
      </w:r>
    </w:p>
    <w:p w14:paraId="00376C81" w14:textId="77777777" w:rsidR="00937329" w:rsidRPr="004367F4" w:rsidRDefault="00BB5773" w:rsidP="0036626B">
      <w:pPr>
        <w:keepNext/>
        <w:adjustRightInd w:val="0"/>
        <w:spacing w:before="120" w:after="120" w:line="288" w:lineRule="auto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t xml:space="preserve">Obowiązki podmiotu przetwarzającego </w:t>
      </w:r>
    </w:p>
    <w:p w14:paraId="694A3F18" w14:textId="77777777" w:rsidR="00806D98" w:rsidRPr="004367F4" w:rsidRDefault="00937329" w:rsidP="0036626B">
      <w:pPr>
        <w:pStyle w:val="Akapitzlist"/>
        <w:numPr>
          <w:ilvl w:val="0"/>
          <w:numId w:val="3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Podmiot przetwarzający zobowiązuje się</w:t>
      </w:r>
      <w:r w:rsidR="00806D98" w:rsidRPr="004367F4">
        <w:rPr>
          <w:rFonts w:ascii="Times New Roman" w:hAnsi="Times New Roman"/>
        </w:rPr>
        <w:t>:</w:t>
      </w:r>
    </w:p>
    <w:p w14:paraId="60635854" w14:textId="77777777" w:rsidR="00937329" w:rsidRPr="004367F4" w:rsidRDefault="00937329" w:rsidP="0036626B">
      <w:pPr>
        <w:pStyle w:val="Akapitzlist"/>
        <w:numPr>
          <w:ilvl w:val="1"/>
          <w:numId w:val="3"/>
        </w:numPr>
        <w:adjustRightInd w:val="0"/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dołożyć należytej starannoś</w:t>
      </w:r>
      <w:r w:rsidR="00C65887" w:rsidRPr="004367F4">
        <w:rPr>
          <w:rFonts w:ascii="Times New Roman" w:hAnsi="Times New Roman"/>
        </w:rPr>
        <w:t>ci przy przetwarzaniu D</w:t>
      </w:r>
      <w:r w:rsidR="00F1713C" w:rsidRPr="004367F4">
        <w:rPr>
          <w:rFonts w:ascii="Times New Roman" w:hAnsi="Times New Roman"/>
        </w:rPr>
        <w:t xml:space="preserve">anych osobowych oraz </w:t>
      </w:r>
      <w:r w:rsidR="00B266EC" w:rsidRPr="004367F4">
        <w:rPr>
          <w:rFonts w:ascii="Times New Roman" w:hAnsi="Times New Roman"/>
        </w:rPr>
        <w:t xml:space="preserve">wykorzystywać je wyłącznie </w:t>
      </w:r>
      <w:r w:rsidR="00F1713C" w:rsidRPr="004367F4">
        <w:rPr>
          <w:rFonts w:ascii="Times New Roman" w:hAnsi="Times New Roman"/>
        </w:rPr>
        <w:t>w </w:t>
      </w:r>
      <w:r w:rsidR="00806D98" w:rsidRPr="004367F4">
        <w:rPr>
          <w:rFonts w:ascii="Times New Roman" w:hAnsi="Times New Roman"/>
        </w:rPr>
        <w:t xml:space="preserve">zakresie i </w:t>
      </w:r>
      <w:r w:rsidR="00882291" w:rsidRPr="004367F4">
        <w:rPr>
          <w:rFonts w:ascii="Times New Roman" w:hAnsi="Times New Roman"/>
        </w:rPr>
        <w:t>celu określonym w </w:t>
      </w:r>
      <w:r w:rsidR="00440648" w:rsidRPr="004367F4">
        <w:rPr>
          <w:rFonts w:ascii="Times New Roman" w:hAnsi="Times New Roman"/>
        </w:rPr>
        <w:t>§ </w:t>
      </w:r>
      <w:r w:rsidR="00806D98" w:rsidRPr="004367F4">
        <w:rPr>
          <w:rFonts w:ascii="Times New Roman" w:hAnsi="Times New Roman"/>
        </w:rPr>
        <w:t>2 niniejszej Umowy;</w:t>
      </w:r>
    </w:p>
    <w:p w14:paraId="5E408A39" w14:textId="77777777" w:rsidR="00806D98" w:rsidRPr="004367F4" w:rsidRDefault="001D4A95" w:rsidP="0036626B">
      <w:pPr>
        <w:pStyle w:val="Akapitzlist"/>
        <w:numPr>
          <w:ilvl w:val="1"/>
          <w:numId w:val="3"/>
        </w:numPr>
        <w:adjustRightInd w:val="0"/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dopuszczać do przetwarzania Danych o</w:t>
      </w:r>
      <w:r w:rsidR="00070FE6" w:rsidRPr="004367F4">
        <w:rPr>
          <w:rFonts w:ascii="Times New Roman" w:hAnsi="Times New Roman"/>
        </w:rPr>
        <w:t xml:space="preserve">sobowych wyłącznie osoby, które </w:t>
      </w:r>
      <w:r w:rsidRPr="004367F4">
        <w:rPr>
          <w:rFonts w:ascii="Times New Roman" w:hAnsi="Times New Roman"/>
        </w:rPr>
        <w:t>posiadają wydane przez Podmi</w:t>
      </w:r>
      <w:r w:rsidR="007F1087" w:rsidRPr="004367F4">
        <w:rPr>
          <w:rFonts w:ascii="Times New Roman" w:hAnsi="Times New Roman"/>
        </w:rPr>
        <w:t>ot przetwarzający upoważnienia;</w:t>
      </w:r>
    </w:p>
    <w:p w14:paraId="6D038246" w14:textId="77777777" w:rsidR="001D4A95" w:rsidRPr="004367F4" w:rsidRDefault="001D4A95" w:rsidP="0036626B">
      <w:pPr>
        <w:pStyle w:val="Akapitzlist"/>
        <w:numPr>
          <w:ilvl w:val="1"/>
          <w:numId w:val="3"/>
        </w:numPr>
        <w:adjustRightInd w:val="0"/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zapewni</w:t>
      </w:r>
      <w:r w:rsidR="00713915" w:rsidRPr="004367F4">
        <w:rPr>
          <w:rFonts w:ascii="Times New Roman" w:hAnsi="Times New Roman"/>
        </w:rPr>
        <w:t>ć</w:t>
      </w:r>
      <w:r w:rsidRPr="004367F4">
        <w:rPr>
          <w:rFonts w:ascii="Times New Roman" w:hAnsi="Times New Roman"/>
        </w:rPr>
        <w:t xml:space="preserve">, by osoby upoważnione do przetwarzania Danych Osobowych zobowiązały </w:t>
      </w:r>
      <w:r w:rsidR="00440648" w:rsidRPr="004367F4">
        <w:rPr>
          <w:rFonts w:ascii="Times New Roman" w:hAnsi="Times New Roman"/>
        </w:rPr>
        <w:t xml:space="preserve">się </w:t>
      </w:r>
      <w:r w:rsidRPr="004367F4">
        <w:rPr>
          <w:rFonts w:ascii="Times New Roman" w:hAnsi="Times New Roman"/>
        </w:rPr>
        <w:t xml:space="preserve">do zachowania tajemnicy lub by podlegały odpowiedniemu ustawowemu </w:t>
      </w:r>
      <w:r w:rsidR="00440648" w:rsidRPr="004367F4">
        <w:rPr>
          <w:rFonts w:ascii="Times New Roman" w:hAnsi="Times New Roman"/>
        </w:rPr>
        <w:t>obowiązkowi</w:t>
      </w:r>
      <w:r w:rsidRPr="004367F4">
        <w:rPr>
          <w:rFonts w:ascii="Times New Roman" w:hAnsi="Times New Roman"/>
        </w:rPr>
        <w:t xml:space="preserve"> zachowania tajemnic</w:t>
      </w:r>
      <w:r w:rsidR="00440648" w:rsidRPr="004367F4">
        <w:rPr>
          <w:rFonts w:ascii="Times New Roman" w:hAnsi="Times New Roman"/>
        </w:rPr>
        <w:t>y;</w:t>
      </w:r>
    </w:p>
    <w:p w14:paraId="3AA9A1E7" w14:textId="77777777" w:rsidR="00713915" w:rsidRPr="004367F4" w:rsidRDefault="00713915" w:rsidP="0036626B">
      <w:pPr>
        <w:pStyle w:val="Akapitzlist"/>
        <w:numPr>
          <w:ilvl w:val="1"/>
          <w:numId w:val="3"/>
        </w:numPr>
        <w:adjustRightInd w:val="0"/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 xml:space="preserve">po osiągnięciu celu Umowy lub </w:t>
      </w:r>
      <w:r w:rsidR="002237A3" w:rsidRPr="004367F4">
        <w:rPr>
          <w:rFonts w:ascii="Times New Roman" w:hAnsi="Times New Roman"/>
        </w:rPr>
        <w:t xml:space="preserve">rozwiązaniu Umowy podstawowej, </w:t>
      </w:r>
      <w:r w:rsidRPr="004367F4">
        <w:rPr>
          <w:rFonts w:ascii="Times New Roman" w:hAnsi="Times New Roman"/>
        </w:rPr>
        <w:t xml:space="preserve">niezwłocznie usunąć Dane Osobowe z systemu informatycznego, w tym </w:t>
      </w:r>
      <w:r w:rsidR="002237A3" w:rsidRPr="004367F4">
        <w:rPr>
          <w:rFonts w:ascii="Times New Roman" w:hAnsi="Times New Roman"/>
        </w:rPr>
        <w:t>usunąć</w:t>
      </w:r>
      <w:r w:rsidRPr="004367F4">
        <w:rPr>
          <w:rFonts w:ascii="Times New Roman" w:hAnsi="Times New Roman"/>
        </w:rPr>
        <w:t xml:space="preserve"> te dane ze wszelkich elektronicznych </w:t>
      </w:r>
      <w:r w:rsidR="002237A3" w:rsidRPr="004367F4">
        <w:rPr>
          <w:rFonts w:ascii="Times New Roman" w:hAnsi="Times New Roman"/>
        </w:rPr>
        <w:t>nośników</w:t>
      </w:r>
      <w:r w:rsidR="000C2325" w:rsidRPr="004367F4">
        <w:rPr>
          <w:rFonts w:ascii="Times New Roman" w:hAnsi="Times New Roman"/>
        </w:rPr>
        <w:t xml:space="preserve"> danych, na </w:t>
      </w:r>
      <w:r w:rsidR="002237A3" w:rsidRPr="004367F4">
        <w:rPr>
          <w:rFonts w:ascii="Times New Roman" w:hAnsi="Times New Roman"/>
        </w:rPr>
        <w:t>których</w:t>
      </w:r>
      <w:r w:rsidRPr="004367F4">
        <w:rPr>
          <w:rFonts w:ascii="Times New Roman" w:hAnsi="Times New Roman"/>
        </w:rPr>
        <w:t xml:space="preserve"> zostały one utrwalone przez </w:t>
      </w:r>
      <w:r w:rsidR="002237A3" w:rsidRPr="004367F4">
        <w:rPr>
          <w:rFonts w:ascii="Times New Roman" w:hAnsi="Times New Roman"/>
        </w:rPr>
        <w:t>Podmiot przetwarzający</w:t>
      </w:r>
      <w:r w:rsidRPr="004367F4">
        <w:rPr>
          <w:rFonts w:ascii="Times New Roman" w:hAnsi="Times New Roman"/>
        </w:rPr>
        <w:t xml:space="preserve"> dla realizacji celu</w:t>
      </w:r>
      <w:r w:rsidR="000C2325" w:rsidRPr="004367F4">
        <w:rPr>
          <w:rFonts w:ascii="Times New Roman" w:hAnsi="Times New Roman"/>
        </w:rPr>
        <w:t xml:space="preserve"> określonego w </w:t>
      </w:r>
      <w:r w:rsidR="002237A3" w:rsidRPr="004367F4">
        <w:rPr>
          <w:rFonts w:ascii="Times New Roman" w:hAnsi="Times New Roman"/>
        </w:rPr>
        <w:t xml:space="preserve">niniejszej Umowie, chyba, że istnieje inna podstawa ich dalszego przetwarzania </w:t>
      </w:r>
      <w:r w:rsidR="00070FE6" w:rsidRPr="004367F4">
        <w:rPr>
          <w:rFonts w:ascii="Times New Roman" w:hAnsi="Times New Roman"/>
        </w:rPr>
        <w:t>przez Podmiot przetwarzający. O </w:t>
      </w:r>
      <w:r w:rsidR="002237A3" w:rsidRPr="004367F4">
        <w:rPr>
          <w:rFonts w:ascii="Times New Roman" w:hAnsi="Times New Roman"/>
        </w:rPr>
        <w:t>istnieniu takiej podstawy Podmiot przetwarzający natyc</w:t>
      </w:r>
      <w:r w:rsidR="00082422" w:rsidRPr="004367F4">
        <w:rPr>
          <w:rFonts w:ascii="Times New Roman" w:hAnsi="Times New Roman"/>
        </w:rPr>
        <w:t>hmiast informuje Administratora;</w:t>
      </w:r>
    </w:p>
    <w:p w14:paraId="18B4F91B" w14:textId="77777777" w:rsidR="00082422" w:rsidRPr="004367F4" w:rsidRDefault="00440648" w:rsidP="0036626B">
      <w:pPr>
        <w:pStyle w:val="Akapitzlist"/>
        <w:numPr>
          <w:ilvl w:val="1"/>
          <w:numId w:val="3"/>
        </w:numPr>
        <w:adjustRightInd w:val="0"/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 xml:space="preserve">pomagać Administratorowi w niezbędnym zakresie wywiązywać </w:t>
      </w:r>
      <w:r w:rsidR="00882291" w:rsidRPr="004367F4">
        <w:rPr>
          <w:rFonts w:ascii="Times New Roman" w:hAnsi="Times New Roman"/>
        </w:rPr>
        <w:t>się z </w:t>
      </w:r>
      <w:r w:rsidRPr="004367F4">
        <w:rPr>
          <w:rFonts w:ascii="Times New Roman" w:hAnsi="Times New Roman"/>
        </w:rPr>
        <w:t xml:space="preserve">obowiązku odpowiadania na żądania osoby, której dane </w:t>
      </w:r>
      <w:r w:rsidR="00302F6D" w:rsidRPr="004367F4">
        <w:rPr>
          <w:rFonts w:ascii="Times New Roman" w:hAnsi="Times New Roman"/>
        </w:rPr>
        <w:t>dotyczą oraz wywiązywania się z </w:t>
      </w:r>
      <w:r w:rsidRPr="004367F4">
        <w:rPr>
          <w:rFonts w:ascii="Times New Roman" w:hAnsi="Times New Roman"/>
        </w:rPr>
        <w:t>obowiązków określony</w:t>
      </w:r>
      <w:r w:rsidR="00082422" w:rsidRPr="004367F4">
        <w:rPr>
          <w:rFonts w:ascii="Times New Roman" w:hAnsi="Times New Roman"/>
        </w:rPr>
        <w:t>ch w art. 32-36 Rozporządzenia;</w:t>
      </w:r>
    </w:p>
    <w:p w14:paraId="71C540A5" w14:textId="77777777" w:rsidR="001C2FC0" w:rsidRPr="004367F4" w:rsidRDefault="00082422" w:rsidP="0036626B">
      <w:pPr>
        <w:pStyle w:val="Akapitzlist"/>
        <w:numPr>
          <w:ilvl w:val="1"/>
          <w:numId w:val="3"/>
        </w:numPr>
        <w:adjustRightInd w:val="0"/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niezwłocznie zawiadomić Administratora o zgłoszeniu przez jakąkolwiek osobę lub organ władzy publicznej uwag, zastrzeżeń, wniosków lub o wszczęciu postepowania w odniesieniu do Danych Osobowych powierzonych na podstawie Umowy</w:t>
      </w:r>
      <w:r w:rsidR="001C2FC0" w:rsidRPr="004367F4">
        <w:rPr>
          <w:rFonts w:ascii="Times New Roman" w:hAnsi="Times New Roman"/>
        </w:rPr>
        <w:t>;</w:t>
      </w:r>
    </w:p>
    <w:p w14:paraId="374DF0DA" w14:textId="77777777" w:rsidR="00082422" w:rsidRPr="004367F4" w:rsidRDefault="001C2FC0" w:rsidP="0036626B">
      <w:pPr>
        <w:pStyle w:val="Akapitzlist"/>
        <w:numPr>
          <w:ilvl w:val="1"/>
          <w:numId w:val="3"/>
        </w:numPr>
        <w:adjustRightInd w:val="0"/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 xml:space="preserve">na żądanie Administratora udostępnić mu dokumentację lub procedury </w:t>
      </w:r>
      <w:r w:rsidR="00126184" w:rsidRPr="004367F4">
        <w:rPr>
          <w:rFonts w:ascii="Times New Roman" w:hAnsi="Times New Roman"/>
        </w:rPr>
        <w:t>dotyczące przetwarzania danych osobowych, nie później ni</w:t>
      </w:r>
      <w:r w:rsidR="00251228" w:rsidRPr="004367F4">
        <w:rPr>
          <w:rFonts w:ascii="Times New Roman" w:hAnsi="Times New Roman"/>
        </w:rPr>
        <w:t>ż w terminie 3 dni roboczych od </w:t>
      </w:r>
      <w:r w:rsidR="00173C12" w:rsidRPr="004367F4">
        <w:rPr>
          <w:rFonts w:ascii="Times New Roman" w:hAnsi="Times New Roman"/>
        </w:rPr>
        <w:t>złożenia wskazanego żądania;</w:t>
      </w:r>
    </w:p>
    <w:p w14:paraId="441DBF3A" w14:textId="77777777" w:rsidR="00173C12" w:rsidRPr="004367F4" w:rsidRDefault="00173C12" w:rsidP="0036626B">
      <w:pPr>
        <w:pStyle w:val="Akapitzlist"/>
        <w:numPr>
          <w:ilvl w:val="1"/>
          <w:numId w:val="3"/>
        </w:numPr>
        <w:adjustRightInd w:val="0"/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niezwłocznie informować Administratora, jeżeli w ocenie Podmiotu przetwarzającego wydane mu polecenie stanowi naruszenie RODO lub innych przepisów w zakresie ochrony danych osobowych;</w:t>
      </w:r>
    </w:p>
    <w:p w14:paraId="443DDA5A" w14:textId="77777777" w:rsidR="00173C12" w:rsidRPr="004367F4" w:rsidRDefault="00173C12" w:rsidP="0036626B">
      <w:pPr>
        <w:pStyle w:val="Akapitzlist"/>
        <w:numPr>
          <w:ilvl w:val="1"/>
          <w:numId w:val="3"/>
        </w:numPr>
        <w:adjustRightInd w:val="0"/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lastRenderedPageBreak/>
        <w:t xml:space="preserve">przechowywać Dane osobowe </w:t>
      </w:r>
      <w:r w:rsidR="006F6B74" w:rsidRPr="004367F4">
        <w:rPr>
          <w:rFonts w:ascii="Times New Roman" w:hAnsi="Times New Roman"/>
        </w:rPr>
        <w:t xml:space="preserve">do momentu istnienia celu ich przetwarzania określonego przez Administratora oraz bez zbędnej zwłoki aktualizować, poprawiać, zmieniać, </w:t>
      </w:r>
      <w:proofErr w:type="spellStart"/>
      <w:r w:rsidR="006F6B74" w:rsidRPr="004367F4">
        <w:rPr>
          <w:rFonts w:ascii="Times New Roman" w:hAnsi="Times New Roman"/>
        </w:rPr>
        <w:t>pseudonimizować</w:t>
      </w:r>
      <w:proofErr w:type="spellEnd"/>
      <w:r w:rsidR="006F6B74" w:rsidRPr="004367F4">
        <w:rPr>
          <w:rFonts w:ascii="Times New Roman" w:hAnsi="Times New Roman"/>
        </w:rPr>
        <w:t xml:space="preserve">, </w:t>
      </w:r>
      <w:proofErr w:type="spellStart"/>
      <w:r w:rsidR="006F6B74" w:rsidRPr="004367F4">
        <w:rPr>
          <w:rFonts w:ascii="Times New Roman" w:hAnsi="Times New Roman"/>
        </w:rPr>
        <w:t>anonimizować</w:t>
      </w:r>
      <w:proofErr w:type="spellEnd"/>
      <w:r w:rsidR="006F6B74" w:rsidRPr="004367F4">
        <w:rPr>
          <w:rFonts w:ascii="Times New Roman" w:hAnsi="Times New Roman"/>
        </w:rPr>
        <w:t xml:space="preserve">, ograniczać przetwarzanie lub usuwać Dane osobowe zgodnie z wytycznymi Administratora, chyba, że dokonanie takiej czynności uniemożliwi wykonanie niniejszej Umowy lub Umowy Podstawowej. W takim przypadku Strony ustalą właściwy sposób postępowania. </w:t>
      </w:r>
    </w:p>
    <w:p w14:paraId="13EE9713" w14:textId="77777777" w:rsidR="00007FEF" w:rsidRPr="004367F4" w:rsidRDefault="00492ED8" w:rsidP="002E0C72">
      <w:pPr>
        <w:pStyle w:val="Akapitzlist"/>
        <w:numPr>
          <w:ilvl w:val="0"/>
          <w:numId w:val="3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W trakcie trwania Umowy S</w:t>
      </w:r>
      <w:r w:rsidR="00007FEF" w:rsidRPr="004367F4">
        <w:rPr>
          <w:rFonts w:ascii="Times New Roman" w:hAnsi="Times New Roman"/>
        </w:rPr>
        <w:t>trony są zobowiązane przesyłać pliki zawierają</w:t>
      </w:r>
      <w:r w:rsidR="00127365" w:rsidRPr="004367F4">
        <w:rPr>
          <w:rFonts w:ascii="Times New Roman" w:hAnsi="Times New Roman"/>
        </w:rPr>
        <w:t>ce Dane osobowe w </w:t>
      </w:r>
      <w:r w:rsidR="00007FEF" w:rsidRPr="004367F4">
        <w:rPr>
          <w:rFonts w:ascii="Times New Roman" w:hAnsi="Times New Roman"/>
        </w:rPr>
        <w:t>sposób umożliwiający ich zabezpieczenie podczas transmisji przez sieć In</w:t>
      </w:r>
      <w:r w:rsidR="00127365" w:rsidRPr="004367F4">
        <w:rPr>
          <w:rFonts w:ascii="Times New Roman" w:hAnsi="Times New Roman"/>
        </w:rPr>
        <w:t xml:space="preserve">ternet, w szczególnie za pomocą </w:t>
      </w:r>
      <w:r w:rsidR="00007FEF" w:rsidRPr="004367F4">
        <w:rPr>
          <w:rFonts w:ascii="Times New Roman" w:hAnsi="Times New Roman"/>
        </w:rPr>
        <w:t xml:space="preserve">kryptograficznych środków ochrony danych osobowych. </w:t>
      </w:r>
    </w:p>
    <w:p w14:paraId="4326685A" w14:textId="77777777" w:rsidR="00007FEF" w:rsidRPr="004367F4" w:rsidRDefault="00007FEF" w:rsidP="0036626B">
      <w:pPr>
        <w:pStyle w:val="Akapitzlist"/>
        <w:keepNext/>
        <w:adjustRightInd w:val="0"/>
        <w:spacing w:before="120" w:after="120" w:line="288" w:lineRule="auto"/>
        <w:ind w:left="0" w:hanging="284"/>
        <w:contextualSpacing w:val="0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t>§5</w:t>
      </w:r>
    </w:p>
    <w:p w14:paraId="337E243B" w14:textId="77777777" w:rsidR="00007FEF" w:rsidRPr="004367F4" w:rsidRDefault="00007FEF" w:rsidP="0036626B">
      <w:pPr>
        <w:pStyle w:val="Akapitzlist"/>
        <w:keepNext/>
        <w:adjustRightInd w:val="0"/>
        <w:spacing w:before="120" w:after="120" w:line="288" w:lineRule="auto"/>
        <w:ind w:left="0" w:hanging="284"/>
        <w:contextualSpacing w:val="0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t>Dalsze powierzenie przetwarzania</w:t>
      </w:r>
    </w:p>
    <w:p w14:paraId="0940B59E" w14:textId="77777777" w:rsidR="00263DA2" w:rsidRPr="004367F4" w:rsidRDefault="00007FEF" w:rsidP="0036626B">
      <w:pPr>
        <w:pStyle w:val="Akapitzlist"/>
        <w:numPr>
          <w:ilvl w:val="0"/>
          <w:numId w:val="20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Podmiot przetwarz</w:t>
      </w:r>
      <w:r w:rsidR="00CF2792" w:rsidRPr="004367F4">
        <w:rPr>
          <w:rFonts w:ascii="Times New Roman" w:hAnsi="Times New Roman"/>
        </w:rPr>
        <w:t>ający nie może powierzyć dalej p</w:t>
      </w:r>
      <w:r w:rsidRPr="004367F4">
        <w:rPr>
          <w:rFonts w:ascii="Times New Roman" w:hAnsi="Times New Roman"/>
        </w:rPr>
        <w:t>rzetwarzania Danych innym podmiotom (</w:t>
      </w:r>
      <w:r w:rsidR="00492ED8" w:rsidRPr="004367F4">
        <w:rPr>
          <w:rFonts w:ascii="Times New Roman" w:hAnsi="Times New Roman"/>
        </w:rPr>
        <w:t xml:space="preserve">zwane dalej </w:t>
      </w:r>
      <w:r w:rsidRPr="004367F4">
        <w:rPr>
          <w:rFonts w:ascii="Times New Roman" w:hAnsi="Times New Roman"/>
        </w:rPr>
        <w:t>„</w:t>
      </w:r>
      <w:r w:rsidRPr="004367F4">
        <w:rPr>
          <w:rFonts w:ascii="Times New Roman" w:hAnsi="Times New Roman"/>
          <w:b/>
        </w:rPr>
        <w:t>Dalsze Powierzenie</w:t>
      </w:r>
      <w:r w:rsidRPr="004367F4">
        <w:rPr>
          <w:rFonts w:ascii="Times New Roman" w:hAnsi="Times New Roman"/>
        </w:rPr>
        <w:t xml:space="preserve">”), bez uprzedniego uzyskania zgody Administratora. </w:t>
      </w:r>
    </w:p>
    <w:p w14:paraId="12841B22" w14:textId="77777777" w:rsidR="00263DA2" w:rsidRPr="004367F4" w:rsidRDefault="00007FEF" w:rsidP="0036626B">
      <w:pPr>
        <w:pStyle w:val="Akapitzlist"/>
        <w:numPr>
          <w:ilvl w:val="0"/>
          <w:numId w:val="20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W przypadku Dalszego Powierzenia, Przetwarzający zobowią</w:t>
      </w:r>
      <w:r w:rsidR="00070FE6" w:rsidRPr="004367F4">
        <w:rPr>
          <w:rFonts w:ascii="Times New Roman" w:hAnsi="Times New Roman"/>
        </w:rPr>
        <w:t xml:space="preserve">zany jest, do zawierania umów o </w:t>
      </w:r>
      <w:r w:rsidRPr="004367F4">
        <w:rPr>
          <w:rFonts w:ascii="Times New Roman" w:hAnsi="Times New Roman"/>
        </w:rPr>
        <w:t>Dalsze Przetwarzanie (</w:t>
      </w:r>
      <w:r w:rsidR="00492ED8" w:rsidRPr="004367F4">
        <w:rPr>
          <w:rFonts w:ascii="Times New Roman" w:hAnsi="Times New Roman"/>
        </w:rPr>
        <w:t xml:space="preserve">zwana dalej </w:t>
      </w:r>
      <w:r w:rsidRPr="004367F4">
        <w:rPr>
          <w:rFonts w:ascii="Times New Roman" w:hAnsi="Times New Roman"/>
        </w:rPr>
        <w:t>„</w:t>
      </w:r>
      <w:r w:rsidRPr="004367F4">
        <w:rPr>
          <w:rFonts w:ascii="Times New Roman" w:hAnsi="Times New Roman"/>
          <w:b/>
        </w:rPr>
        <w:t>Umowa Dalszego Powierzenia</w:t>
      </w:r>
      <w:r w:rsidRPr="004367F4">
        <w:rPr>
          <w:rFonts w:ascii="Times New Roman" w:hAnsi="Times New Roman"/>
        </w:rPr>
        <w:t>”), które gwarantować będą ochronę Przetwarzania Danych na poziomie nie niższym niż przewidziany</w:t>
      </w:r>
      <w:r w:rsidR="00127365" w:rsidRPr="004367F4">
        <w:rPr>
          <w:rFonts w:ascii="Times New Roman" w:hAnsi="Times New Roman"/>
        </w:rPr>
        <w:t xml:space="preserve"> w niniejszej Umowie z </w:t>
      </w:r>
      <w:r w:rsidR="00E04A76" w:rsidRPr="004367F4">
        <w:rPr>
          <w:rFonts w:ascii="Times New Roman" w:hAnsi="Times New Roman"/>
        </w:rPr>
        <w:t xml:space="preserve">podmiotami, które </w:t>
      </w:r>
      <w:r w:rsidR="003E648F" w:rsidRPr="004367F4">
        <w:rPr>
          <w:rFonts w:ascii="Times New Roman" w:hAnsi="Times New Roman"/>
        </w:rPr>
        <w:t>zapewniają wystarczające gwarancje wdrożenia odpowiednich środków tec</w:t>
      </w:r>
      <w:r w:rsidR="00070FE6" w:rsidRPr="004367F4">
        <w:rPr>
          <w:rFonts w:ascii="Times New Roman" w:hAnsi="Times New Roman"/>
        </w:rPr>
        <w:t>hnicznych i organizacyjnych, by </w:t>
      </w:r>
      <w:r w:rsidR="003E648F" w:rsidRPr="004367F4">
        <w:rPr>
          <w:rFonts w:ascii="Times New Roman" w:hAnsi="Times New Roman"/>
        </w:rPr>
        <w:t xml:space="preserve">przetwarzanie przez nich danych spełniało wymagania zawarte w RODO oraz przepisy prawa powszechnie obowiązującego z zakresu ochrony danych osobowych, a także chroniło prawa osób, których dane dotyczą. </w:t>
      </w:r>
    </w:p>
    <w:p w14:paraId="7111ABAF" w14:textId="77777777" w:rsidR="00007FEF" w:rsidRPr="004367F4" w:rsidRDefault="001F602D" w:rsidP="0036626B">
      <w:pPr>
        <w:pStyle w:val="Akapitzlist"/>
        <w:numPr>
          <w:ilvl w:val="0"/>
          <w:numId w:val="20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P</w:t>
      </w:r>
      <w:r w:rsidR="00007FEF" w:rsidRPr="004367F4">
        <w:rPr>
          <w:rFonts w:ascii="Times New Roman" w:hAnsi="Times New Roman"/>
        </w:rPr>
        <w:t xml:space="preserve">rawa przysługujące </w:t>
      </w:r>
      <w:r w:rsidRPr="004367F4">
        <w:rPr>
          <w:rFonts w:ascii="Times New Roman" w:hAnsi="Times New Roman"/>
        </w:rPr>
        <w:t>Administratorowi</w:t>
      </w:r>
      <w:r w:rsidR="00007FEF" w:rsidRPr="004367F4">
        <w:rPr>
          <w:rFonts w:ascii="Times New Roman" w:hAnsi="Times New Roman"/>
        </w:rPr>
        <w:t xml:space="preserve"> na mocy niniejszej Umowy, rozciągają się równ</w:t>
      </w:r>
      <w:r w:rsidR="00070FE6" w:rsidRPr="004367F4">
        <w:rPr>
          <w:rFonts w:ascii="Times New Roman" w:hAnsi="Times New Roman"/>
        </w:rPr>
        <w:t>ież na podmioty, z </w:t>
      </w:r>
      <w:r w:rsidR="00007FEF" w:rsidRPr="004367F4">
        <w:rPr>
          <w:rFonts w:ascii="Times New Roman" w:hAnsi="Times New Roman"/>
        </w:rPr>
        <w:t>którymi Przetwarzający podpisał Umowę Dalszego Powierzenia</w:t>
      </w:r>
      <w:r w:rsidR="007507BC" w:rsidRPr="004367F4">
        <w:rPr>
          <w:rFonts w:ascii="Times New Roman" w:hAnsi="Times New Roman"/>
        </w:rPr>
        <w:t xml:space="preserve"> (zwane dalej „</w:t>
      </w:r>
      <w:r w:rsidR="007507BC" w:rsidRPr="004367F4">
        <w:rPr>
          <w:rFonts w:ascii="Times New Roman" w:hAnsi="Times New Roman"/>
          <w:b/>
        </w:rPr>
        <w:t>Dalszy Podmiot przetwarzający</w:t>
      </w:r>
      <w:r w:rsidR="007507BC" w:rsidRPr="004367F4">
        <w:rPr>
          <w:rFonts w:ascii="Times New Roman" w:hAnsi="Times New Roman"/>
        </w:rPr>
        <w:t>”)</w:t>
      </w:r>
      <w:r w:rsidR="00007FEF" w:rsidRPr="004367F4">
        <w:rPr>
          <w:rFonts w:ascii="Times New Roman" w:hAnsi="Times New Roman"/>
        </w:rPr>
        <w:t xml:space="preserve">. </w:t>
      </w:r>
    </w:p>
    <w:p w14:paraId="4DF44B97" w14:textId="77777777" w:rsidR="00CF2792" w:rsidRPr="004367F4" w:rsidRDefault="00CF2792" w:rsidP="0036626B">
      <w:pPr>
        <w:pStyle w:val="Akapitzlist"/>
        <w:numPr>
          <w:ilvl w:val="0"/>
          <w:numId w:val="20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 xml:space="preserve">Podmiot, na którego rzecz dokonano Dalszego Powierzenia nie może bez uprzedniego uzyskania zgody Administratora dalej powierzyć przetwarzania Danych na rzecz innych </w:t>
      </w:r>
      <w:r w:rsidR="007507BC" w:rsidRPr="004367F4">
        <w:rPr>
          <w:rFonts w:ascii="Times New Roman" w:hAnsi="Times New Roman"/>
        </w:rPr>
        <w:t>Dalszych Podmiotów przetwarzających</w:t>
      </w:r>
      <w:r w:rsidRPr="004367F4">
        <w:rPr>
          <w:rFonts w:ascii="Times New Roman" w:hAnsi="Times New Roman"/>
        </w:rPr>
        <w:t>.</w:t>
      </w:r>
    </w:p>
    <w:p w14:paraId="3004B2CD" w14:textId="77777777" w:rsidR="00007FEF" w:rsidRPr="004367F4" w:rsidRDefault="001F602D" w:rsidP="0036626B">
      <w:pPr>
        <w:pStyle w:val="Akapitzlist"/>
        <w:numPr>
          <w:ilvl w:val="0"/>
          <w:numId w:val="20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Podmiot przetwarzający z</w:t>
      </w:r>
      <w:r w:rsidR="00007FEF" w:rsidRPr="004367F4">
        <w:rPr>
          <w:rFonts w:ascii="Times New Roman" w:hAnsi="Times New Roman"/>
        </w:rPr>
        <w:t>obowiązany jest niezwłocz</w:t>
      </w:r>
      <w:r w:rsidRPr="004367F4">
        <w:rPr>
          <w:rFonts w:ascii="Times New Roman" w:hAnsi="Times New Roman"/>
        </w:rPr>
        <w:t xml:space="preserve">nie, nie później niż w ciągu </w:t>
      </w:r>
      <w:r w:rsidR="00747DF7" w:rsidRPr="004367F4">
        <w:rPr>
          <w:rFonts w:ascii="Times New Roman" w:hAnsi="Times New Roman"/>
        </w:rPr>
        <w:t>7</w:t>
      </w:r>
      <w:r w:rsidR="000C2325" w:rsidRPr="004367F4">
        <w:rPr>
          <w:rFonts w:ascii="Times New Roman" w:hAnsi="Times New Roman"/>
        </w:rPr>
        <w:t>dni roboczych od </w:t>
      </w:r>
      <w:r w:rsidRPr="004367F4">
        <w:rPr>
          <w:rFonts w:ascii="Times New Roman" w:hAnsi="Times New Roman"/>
        </w:rPr>
        <w:t>zawarcia</w:t>
      </w:r>
      <w:r w:rsidR="00007FEF" w:rsidRPr="004367F4">
        <w:rPr>
          <w:rFonts w:ascii="Times New Roman" w:hAnsi="Times New Roman"/>
        </w:rPr>
        <w:t xml:space="preserve"> Umowy Dalszego Powierzenia, przekazać </w:t>
      </w:r>
      <w:r w:rsidR="00705202" w:rsidRPr="004367F4">
        <w:rPr>
          <w:rFonts w:ascii="Times New Roman" w:hAnsi="Times New Roman"/>
        </w:rPr>
        <w:t xml:space="preserve">Administratorowi </w:t>
      </w:r>
      <w:r w:rsidR="00007FEF" w:rsidRPr="004367F4">
        <w:rPr>
          <w:rFonts w:ascii="Times New Roman" w:hAnsi="Times New Roman"/>
        </w:rPr>
        <w:t xml:space="preserve">jej kopię. Kopia Umowy Dalszego Powierzenia może zostać uprzednio pozbawiona wszystkich informacji w zakresie tajemnicy przedsiębiorstwa </w:t>
      </w:r>
      <w:r w:rsidRPr="004367F4">
        <w:rPr>
          <w:rFonts w:ascii="Times New Roman" w:hAnsi="Times New Roman"/>
        </w:rPr>
        <w:t xml:space="preserve">Podmiotu przetwarzającego </w:t>
      </w:r>
      <w:r w:rsidR="00007FEF" w:rsidRPr="004367F4">
        <w:rPr>
          <w:rFonts w:ascii="Times New Roman" w:hAnsi="Times New Roman"/>
        </w:rPr>
        <w:t xml:space="preserve">oraz postanowień niezwiązanych z zasadami </w:t>
      </w:r>
      <w:r w:rsidRPr="004367F4">
        <w:rPr>
          <w:rFonts w:ascii="Times New Roman" w:hAnsi="Times New Roman"/>
        </w:rPr>
        <w:t>przetwarzania Danych osobowych</w:t>
      </w:r>
      <w:r w:rsidR="00007FEF" w:rsidRPr="004367F4">
        <w:rPr>
          <w:rFonts w:ascii="Times New Roman" w:hAnsi="Times New Roman"/>
        </w:rPr>
        <w:t xml:space="preserve"> lub im równoznacznych, według uznania </w:t>
      </w:r>
      <w:r w:rsidRPr="004367F4">
        <w:rPr>
          <w:rFonts w:ascii="Times New Roman" w:hAnsi="Times New Roman"/>
        </w:rPr>
        <w:t>Podmiotu przetwarzającego.</w:t>
      </w:r>
    </w:p>
    <w:p w14:paraId="3F4C3F3C" w14:textId="77777777" w:rsidR="00617E41" w:rsidRPr="004367F4" w:rsidRDefault="001F602D" w:rsidP="0036626B">
      <w:pPr>
        <w:pStyle w:val="Akapitzlist"/>
        <w:numPr>
          <w:ilvl w:val="0"/>
          <w:numId w:val="20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Administratorowi przysługuje prawo spr</w:t>
      </w:r>
      <w:r w:rsidR="00CD10B3" w:rsidRPr="004367F4">
        <w:rPr>
          <w:rFonts w:ascii="Times New Roman" w:hAnsi="Times New Roman"/>
        </w:rPr>
        <w:t>zeciwu wobec zawarcia U</w:t>
      </w:r>
      <w:r w:rsidR="00334D02" w:rsidRPr="004367F4">
        <w:rPr>
          <w:rFonts w:ascii="Times New Roman" w:hAnsi="Times New Roman"/>
        </w:rPr>
        <w:t>mowy</w:t>
      </w:r>
      <w:r w:rsidR="00CD10B3" w:rsidRPr="004367F4">
        <w:rPr>
          <w:rFonts w:ascii="Times New Roman" w:hAnsi="Times New Roman"/>
        </w:rPr>
        <w:t xml:space="preserve"> Dalszego Powierzenia</w:t>
      </w:r>
      <w:r w:rsidR="00334D02" w:rsidRPr="004367F4">
        <w:rPr>
          <w:rFonts w:ascii="Times New Roman" w:hAnsi="Times New Roman"/>
        </w:rPr>
        <w:t xml:space="preserve">. </w:t>
      </w:r>
      <w:r w:rsidR="00617E41" w:rsidRPr="004367F4">
        <w:rPr>
          <w:rFonts w:ascii="Times New Roman" w:hAnsi="Times New Roman"/>
        </w:rPr>
        <w:t xml:space="preserve">W przypadku </w:t>
      </w:r>
      <w:r w:rsidR="00334D02" w:rsidRPr="004367F4">
        <w:rPr>
          <w:rFonts w:ascii="Times New Roman" w:hAnsi="Times New Roman"/>
        </w:rPr>
        <w:t>wyrażenia przez Administratora s</w:t>
      </w:r>
      <w:r w:rsidR="000C2325" w:rsidRPr="004367F4">
        <w:rPr>
          <w:rFonts w:ascii="Times New Roman" w:hAnsi="Times New Roman"/>
        </w:rPr>
        <w:t xml:space="preserve">przeciwu Podmiot przetwarzający </w:t>
      </w:r>
      <w:r w:rsidR="00334D02" w:rsidRPr="004367F4">
        <w:rPr>
          <w:rFonts w:ascii="Times New Roman" w:hAnsi="Times New Roman"/>
        </w:rPr>
        <w:t>zobowiązany jest rozwiązać zawa</w:t>
      </w:r>
      <w:r w:rsidR="00617E41" w:rsidRPr="004367F4">
        <w:rPr>
          <w:rFonts w:ascii="Times New Roman" w:hAnsi="Times New Roman"/>
        </w:rPr>
        <w:t>rtą umowę albo zmienić jej treść zgodnie z wytycznymi Administratora.</w:t>
      </w:r>
    </w:p>
    <w:p w14:paraId="6B22B5B0" w14:textId="77777777" w:rsidR="00007FEF" w:rsidRPr="004367F4" w:rsidRDefault="001950EB" w:rsidP="0036626B">
      <w:pPr>
        <w:pStyle w:val="Akapitzlist"/>
        <w:numPr>
          <w:ilvl w:val="0"/>
          <w:numId w:val="20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Podmiot p</w:t>
      </w:r>
      <w:r w:rsidR="00007FEF" w:rsidRPr="004367F4">
        <w:rPr>
          <w:rFonts w:ascii="Times New Roman" w:hAnsi="Times New Roman"/>
        </w:rPr>
        <w:t xml:space="preserve">rzetwarzający ponosi </w:t>
      </w:r>
      <w:r w:rsidR="00617E41" w:rsidRPr="004367F4">
        <w:rPr>
          <w:rFonts w:ascii="Times New Roman" w:hAnsi="Times New Roman"/>
        </w:rPr>
        <w:t xml:space="preserve">pełną </w:t>
      </w:r>
      <w:r w:rsidR="00007FEF" w:rsidRPr="004367F4">
        <w:rPr>
          <w:rFonts w:ascii="Times New Roman" w:hAnsi="Times New Roman"/>
        </w:rPr>
        <w:t>odpowiedzialność za działania i zaniechania podmiotów, na rzecz których nastąpiło Dalsze Powierzenie, w zakresie, w jakim sam ponosiłby odpowiedzialność na mocy niniejszej Umowy, o il</w:t>
      </w:r>
      <w:r w:rsidR="00617E41" w:rsidRPr="004367F4">
        <w:rPr>
          <w:rFonts w:ascii="Times New Roman" w:hAnsi="Times New Roman"/>
        </w:rPr>
        <w:t xml:space="preserve">e Strony inaczej nie ustaliły. </w:t>
      </w:r>
    </w:p>
    <w:p w14:paraId="2DA1196C" w14:textId="77777777" w:rsidR="00617E41" w:rsidRPr="004367F4" w:rsidRDefault="001950EB" w:rsidP="0036626B">
      <w:pPr>
        <w:pStyle w:val="Akapitzlist"/>
        <w:numPr>
          <w:ilvl w:val="0"/>
          <w:numId w:val="20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Jeżeli Dalszy P</w:t>
      </w:r>
      <w:r w:rsidR="00617E41" w:rsidRPr="004367F4">
        <w:rPr>
          <w:rFonts w:ascii="Times New Roman" w:hAnsi="Times New Roman"/>
        </w:rPr>
        <w:t>odmiot przetwarzający nie wyw</w:t>
      </w:r>
      <w:r w:rsidR="000C2325" w:rsidRPr="004367F4">
        <w:rPr>
          <w:rFonts w:ascii="Times New Roman" w:hAnsi="Times New Roman"/>
        </w:rPr>
        <w:t>iąże się ze swoich obowiązków w zakresie ochrony D</w:t>
      </w:r>
      <w:r w:rsidR="00617E41" w:rsidRPr="004367F4">
        <w:rPr>
          <w:rFonts w:ascii="Times New Roman" w:hAnsi="Times New Roman"/>
        </w:rPr>
        <w:t xml:space="preserve">anych osobowych, pełna odpowiedzialność za ich wypełnienie wobec Administratora spoczywa na Podmiocie przetwarzającym. </w:t>
      </w:r>
    </w:p>
    <w:p w14:paraId="18592113" w14:textId="77777777" w:rsidR="00234E39" w:rsidRPr="004367F4" w:rsidRDefault="00234E39" w:rsidP="0036626B">
      <w:pPr>
        <w:pStyle w:val="Akapitzlist"/>
        <w:adjustRightInd w:val="0"/>
        <w:spacing w:before="120" w:after="120" w:line="288" w:lineRule="auto"/>
        <w:ind w:left="0"/>
        <w:contextualSpacing w:val="0"/>
        <w:jc w:val="both"/>
        <w:rPr>
          <w:rFonts w:ascii="Times New Roman" w:hAnsi="Times New Roman"/>
        </w:rPr>
      </w:pPr>
    </w:p>
    <w:p w14:paraId="2E568B67" w14:textId="77777777" w:rsidR="00082422" w:rsidRPr="004367F4" w:rsidRDefault="00234E39" w:rsidP="0036626B">
      <w:pPr>
        <w:pStyle w:val="Akapitzlist"/>
        <w:keepNext/>
        <w:adjustRightInd w:val="0"/>
        <w:spacing w:before="120" w:after="120" w:line="288" w:lineRule="auto"/>
        <w:ind w:left="0"/>
        <w:contextualSpacing w:val="0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t>§6</w:t>
      </w:r>
    </w:p>
    <w:p w14:paraId="492EBC6B" w14:textId="77777777" w:rsidR="00234E39" w:rsidRPr="004367F4" w:rsidRDefault="00234E39" w:rsidP="0036626B">
      <w:pPr>
        <w:pStyle w:val="Akapitzlist"/>
        <w:keepNext/>
        <w:adjustRightInd w:val="0"/>
        <w:spacing w:before="120" w:after="120" w:line="288" w:lineRule="auto"/>
        <w:ind w:left="0"/>
        <w:contextualSpacing w:val="0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t>Transfer danych osobowych do państw trzecich</w:t>
      </w:r>
    </w:p>
    <w:p w14:paraId="20FF3216" w14:textId="6536B4AF" w:rsidR="006C5997" w:rsidRPr="004367F4" w:rsidRDefault="006C5997" w:rsidP="0036626B">
      <w:pPr>
        <w:pStyle w:val="Akapitzlist"/>
        <w:numPr>
          <w:ilvl w:val="0"/>
          <w:numId w:val="21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Podmiot przetwarzający</w:t>
      </w:r>
      <w:r w:rsidR="00F92BDE" w:rsidRPr="004367F4">
        <w:rPr>
          <w:rFonts w:ascii="Times New Roman" w:hAnsi="Times New Roman"/>
        </w:rPr>
        <w:t xml:space="preserve"> nie </w:t>
      </w:r>
      <w:r w:rsidRPr="004367F4">
        <w:rPr>
          <w:rFonts w:ascii="Times New Roman" w:hAnsi="Times New Roman"/>
        </w:rPr>
        <w:t>może</w:t>
      </w:r>
      <w:r w:rsidR="00D656C9" w:rsidRPr="004367F4">
        <w:rPr>
          <w:rFonts w:ascii="Times New Roman" w:hAnsi="Times New Roman"/>
        </w:rPr>
        <w:t xml:space="preserve"> </w:t>
      </w:r>
      <w:r w:rsidRPr="004367F4">
        <w:rPr>
          <w:rFonts w:ascii="Times New Roman" w:hAnsi="Times New Roman"/>
        </w:rPr>
        <w:t>przekazywać</w:t>
      </w:r>
      <w:r w:rsidR="00F92BDE" w:rsidRPr="004367F4">
        <w:rPr>
          <w:rFonts w:ascii="Times New Roman" w:hAnsi="Times New Roman"/>
        </w:rPr>
        <w:t xml:space="preserve"> (</w:t>
      </w:r>
      <w:r w:rsidRPr="004367F4">
        <w:rPr>
          <w:rFonts w:ascii="Times New Roman" w:hAnsi="Times New Roman"/>
        </w:rPr>
        <w:t>transferować</w:t>
      </w:r>
      <w:r w:rsidR="00492ED8" w:rsidRPr="004367F4">
        <w:rPr>
          <w:rFonts w:ascii="Times New Roman" w:hAnsi="Times New Roman"/>
        </w:rPr>
        <w:t>) D</w:t>
      </w:r>
      <w:r w:rsidR="00F92BDE" w:rsidRPr="004367F4">
        <w:rPr>
          <w:rFonts w:ascii="Times New Roman" w:hAnsi="Times New Roman"/>
        </w:rPr>
        <w:t xml:space="preserve">anych osobowych do </w:t>
      </w:r>
      <w:r w:rsidRPr="004367F4">
        <w:rPr>
          <w:rFonts w:ascii="Times New Roman" w:hAnsi="Times New Roman"/>
        </w:rPr>
        <w:t>państwa</w:t>
      </w:r>
      <w:r w:rsidR="00F92BDE" w:rsidRPr="004367F4">
        <w:rPr>
          <w:rFonts w:ascii="Times New Roman" w:hAnsi="Times New Roman"/>
        </w:rPr>
        <w:t xml:space="preserve"> trzeciego, chyba </w:t>
      </w:r>
      <w:r w:rsidRPr="004367F4">
        <w:rPr>
          <w:rFonts w:ascii="Times New Roman" w:hAnsi="Times New Roman"/>
        </w:rPr>
        <w:t>że</w:t>
      </w:r>
      <w:r w:rsidR="00F92BDE" w:rsidRPr="004367F4">
        <w:rPr>
          <w:rFonts w:ascii="Times New Roman" w:hAnsi="Times New Roman"/>
        </w:rPr>
        <w:t xml:space="preserve"> Administrator udzieli mu uprzedniej, pisemnej pod rygorem </w:t>
      </w:r>
      <w:r w:rsidRPr="004367F4">
        <w:rPr>
          <w:rFonts w:ascii="Times New Roman" w:hAnsi="Times New Roman"/>
        </w:rPr>
        <w:t>nieważności</w:t>
      </w:r>
      <w:r w:rsidR="00F92BDE" w:rsidRPr="004367F4">
        <w:rPr>
          <w:rFonts w:ascii="Times New Roman" w:hAnsi="Times New Roman"/>
        </w:rPr>
        <w:t xml:space="preserve">, zgody </w:t>
      </w:r>
      <w:r w:rsidRPr="004367F4">
        <w:rPr>
          <w:rFonts w:ascii="Times New Roman" w:hAnsi="Times New Roman"/>
        </w:rPr>
        <w:t>zezwalającej</w:t>
      </w:r>
      <w:r w:rsidR="00F92BDE" w:rsidRPr="004367F4">
        <w:rPr>
          <w:rFonts w:ascii="Times New Roman" w:hAnsi="Times New Roman"/>
        </w:rPr>
        <w:t xml:space="preserve"> na taki transfer. </w:t>
      </w:r>
    </w:p>
    <w:p w14:paraId="793127F7" w14:textId="43A61661" w:rsidR="00F92BDE" w:rsidRPr="004367F4" w:rsidRDefault="006C5997" w:rsidP="0036626B">
      <w:pPr>
        <w:pStyle w:val="Akapitzlist"/>
        <w:numPr>
          <w:ilvl w:val="0"/>
          <w:numId w:val="21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Jeśli Administrator udzieli Podmiot</w:t>
      </w:r>
      <w:r w:rsidR="007E2203" w:rsidRPr="004367F4">
        <w:rPr>
          <w:rFonts w:ascii="Times New Roman" w:hAnsi="Times New Roman"/>
        </w:rPr>
        <w:t>owi</w:t>
      </w:r>
      <w:r w:rsidRPr="004367F4">
        <w:rPr>
          <w:rFonts w:ascii="Times New Roman" w:hAnsi="Times New Roman"/>
        </w:rPr>
        <w:t xml:space="preserve"> przetwarzając</w:t>
      </w:r>
      <w:r w:rsidR="007E2203" w:rsidRPr="004367F4">
        <w:rPr>
          <w:rFonts w:ascii="Times New Roman" w:hAnsi="Times New Roman"/>
        </w:rPr>
        <w:t>emu</w:t>
      </w:r>
      <w:r w:rsidR="00F92BDE" w:rsidRPr="004367F4">
        <w:rPr>
          <w:rFonts w:ascii="Times New Roman" w:hAnsi="Times New Roman"/>
        </w:rPr>
        <w:t xml:space="preserve"> u</w:t>
      </w:r>
      <w:r w:rsidR="00492ED8" w:rsidRPr="004367F4">
        <w:rPr>
          <w:rFonts w:ascii="Times New Roman" w:hAnsi="Times New Roman"/>
        </w:rPr>
        <w:t>przedniej zgody na przekazanie D</w:t>
      </w:r>
      <w:r w:rsidR="00F92BDE" w:rsidRPr="004367F4">
        <w:rPr>
          <w:rFonts w:ascii="Times New Roman" w:hAnsi="Times New Roman"/>
        </w:rPr>
        <w:t xml:space="preserve">anych osobowych do </w:t>
      </w:r>
      <w:r w:rsidR="00B92EB9" w:rsidRPr="004367F4">
        <w:rPr>
          <w:rFonts w:ascii="Times New Roman" w:hAnsi="Times New Roman"/>
        </w:rPr>
        <w:t>państwa trzeciego</w:t>
      </w:r>
      <w:r w:rsidR="00F92BDE" w:rsidRPr="004367F4">
        <w:rPr>
          <w:rFonts w:ascii="Times New Roman" w:hAnsi="Times New Roman"/>
        </w:rPr>
        <w:t xml:space="preserve">, </w:t>
      </w:r>
      <w:r w:rsidRPr="004367F4">
        <w:rPr>
          <w:rFonts w:ascii="Times New Roman" w:hAnsi="Times New Roman"/>
        </w:rPr>
        <w:t>Podmiot przetwarzający</w:t>
      </w:r>
      <w:r w:rsidR="00D656C9" w:rsidRPr="004367F4">
        <w:rPr>
          <w:rFonts w:ascii="Times New Roman" w:hAnsi="Times New Roman"/>
        </w:rPr>
        <w:t xml:space="preserve"> </w:t>
      </w:r>
      <w:r w:rsidRPr="004367F4">
        <w:rPr>
          <w:rFonts w:ascii="Times New Roman" w:hAnsi="Times New Roman"/>
        </w:rPr>
        <w:t>może</w:t>
      </w:r>
      <w:r w:rsidR="00D656C9" w:rsidRPr="004367F4">
        <w:rPr>
          <w:rFonts w:ascii="Times New Roman" w:hAnsi="Times New Roman"/>
        </w:rPr>
        <w:t xml:space="preserve"> </w:t>
      </w:r>
      <w:r w:rsidRPr="004367F4">
        <w:rPr>
          <w:rFonts w:ascii="Times New Roman" w:hAnsi="Times New Roman"/>
        </w:rPr>
        <w:t xml:space="preserve">dokonać </w:t>
      </w:r>
      <w:r w:rsidR="00492ED8" w:rsidRPr="004367F4">
        <w:rPr>
          <w:rFonts w:ascii="Times New Roman" w:hAnsi="Times New Roman"/>
        </w:rPr>
        <w:t>transferu tych D</w:t>
      </w:r>
      <w:r w:rsidR="00F92BDE" w:rsidRPr="004367F4">
        <w:rPr>
          <w:rFonts w:ascii="Times New Roman" w:hAnsi="Times New Roman"/>
        </w:rPr>
        <w:t xml:space="preserve">anych osobowych tylko wtedy, gdy: </w:t>
      </w:r>
    </w:p>
    <w:p w14:paraId="6DD734DA" w14:textId="77777777" w:rsidR="006C5997" w:rsidRPr="004367F4" w:rsidRDefault="006C5997" w:rsidP="0036626B">
      <w:pPr>
        <w:pStyle w:val="Akapitzlist"/>
        <w:numPr>
          <w:ilvl w:val="1"/>
          <w:numId w:val="21"/>
        </w:numPr>
        <w:adjustRightInd w:val="0"/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państwo docelowe znajduje się na terenie Europejskiego Obszaru Gospodarczego (</w:t>
      </w:r>
      <w:r w:rsidR="00492ED8" w:rsidRPr="004367F4">
        <w:rPr>
          <w:rFonts w:ascii="Times New Roman" w:hAnsi="Times New Roman"/>
        </w:rPr>
        <w:t xml:space="preserve">zwane dalej </w:t>
      </w:r>
      <w:r w:rsidRPr="004367F4">
        <w:rPr>
          <w:rFonts w:ascii="Times New Roman" w:hAnsi="Times New Roman"/>
        </w:rPr>
        <w:t>„</w:t>
      </w:r>
      <w:r w:rsidRPr="004367F4">
        <w:rPr>
          <w:rFonts w:ascii="Times New Roman" w:hAnsi="Times New Roman"/>
          <w:b/>
        </w:rPr>
        <w:t>EOG</w:t>
      </w:r>
      <w:r w:rsidRPr="004367F4">
        <w:rPr>
          <w:rFonts w:ascii="Times New Roman" w:hAnsi="Times New Roman"/>
        </w:rPr>
        <w:t>”),</w:t>
      </w:r>
    </w:p>
    <w:p w14:paraId="74136E6D" w14:textId="6F30EA10" w:rsidR="00F92BDE" w:rsidRPr="004367F4" w:rsidRDefault="006C5997" w:rsidP="0036626B">
      <w:pPr>
        <w:pStyle w:val="Akapitzlist"/>
        <w:numPr>
          <w:ilvl w:val="1"/>
          <w:numId w:val="21"/>
        </w:numPr>
        <w:adjustRightInd w:val="0"/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państwo</w:t>
      </w:r>
      <w:r w:rsidR="00F92BDE" w:rsidRPr="004367F4">
        <w:rPr>
          <w:rFonts w:ascii="Times New Roman" w:hAnsi="Times New Roman"/>
        </w:rPr>
        <w:t xml:space="preserve"> docelowe zapewnia adekwatny poziom ochrony </w:t>
      </w:r>
      <w:r w:rsidRPr="004367F4">
        <w:rPr>
          <w:rFonts w:ascii="Times New Roman" w:hAnsi="Times New Roman"/>
        </w:rPr>
        <w:t>danych osobowych do tego, który obowiązuje</w:t>
      </w:r>
      <w:r w:rsidR="00D656C9" w:rsidRPr="004367F4">
        <w:rPr>
          <w:rFonts w:ascii="Times New Roman" w:hAnsi="Times New Roman"/>
        </w:rPr>
        <w:t xml:space="preserve"> </w:t>
      </w:r>
      <w:r w:rsidRPr="004367F4">
        <w:rPr>
          <w:rFonts w:ascii="Times New Roman" w:hAnsi="Times New Roman"/>
        </w:rPr>
        <w:t>na terenie EOG</w:t>
      </w:r>
      <w:r w:rsidR="00F92BDE" w:rsidRPr="004367F4">
        <w:rPr>
          <w:rFonts w:ascii="Times New Roman" w:hAnsi="Times New Roman"/>
        </w:rPr>
        <w:t xml:space="preserve">; lub </w:t>
      </w:r>
    </w:p>
    <w:p w14:paraId="288046B5" w14:textId="55B5657F" w:rsidR="00F92BDE" w:rsidRPr="004367F4" w:rsidRDefault="00F92BDE" w:rsidP="0036626B">
      <w:pPr>
        <w:pStyle w:val="Akapitzlist"/>
        <w:numPr>
          <w:ilvl w:val="1"/>
          <w:numId w:val="21"/>
        </w:numPr>
        <w:adjustRightInd w:val="0"/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 xml:space="preserve">Administrator i </w:t>
      </w:r>
      <w:r w:rsidR="006C5997" w:rsidRPr="004367F4">
        <w:rPr>
          <w:rFonts w:ascii="Times New Roman" w:hAnsi="Times New Roman"/>
        </w:rPr>
        <w:t xml:space="preserve">Podmiot przetwarzający lub </w:t>
      </w:r>
      <w:r w:rsidR="001950EB" w:rsidRPr="004367F4">
        <w:rPr>
          <w:rFonts w:ascii="Times New Roman" w:hAnsi="Times New Roman"/>
        </w:rPr>
        <w:t>D</w:t>
      </w:r>
      <w:r w:rsidRPr="004367F4">
        <w:rPr>
          <w:rFonts w:ascii="Times New Roman" w:hAnsi="Times New Roman"/>
        </w:rPr>
        <w:t>alszy</w:t>
      </w:r>
      <w:r w:rsidR="001950EB" w:rsidRPr="004367F4">
        <w:rPr>
          <w:rFonts w:ascii="Times New Roman" w:hAnsi="Times New Roman"/>
        </w:rPr>
        <w:t xml:space="preserve"> P</w:t>
      </w:r>
      <w:r w:rsidRPr="004367F4">
        <w:rPr>
          <w:rFonts w:ascii="Times New Roman" w:hAnsi="Times New Roman"/>
        </w:rPr>
        <w:t xml:space="preserve">odmiot </w:t>
      </w:r>
      <w:r w:rsidR="006C5997" w:rsidRPr="004367F4">
        <w:rPr>
          <w:rFonts w:ascii="Times New Roman" w:hAnsi="Times New Roman"/>
        </w:rPr>
        <w:t>przetwarzający</w:t>
      </w:r>
      <w:r w:rsidRPr="004367F4">
        <w:rPr>
          <w:rFonts w:ascii="Times New Roman" w:hAnsi="Times New Roman"/>
        </w:rPr>
        <w:t xml:space="preserve"> zawarli </w:t>
      </w:r>
      <w:r w:rsidR="006C5997" w:rsidRPr="004367F4">
        <w:rPr>
          <w:rFonts w:ascii="Times New Roman" w:hAnsi="Times New Roman"/>
        </w:rPr>
        <w:t xml:space="preserve">umowę </w:t>
      </w:r>
      <w:r w:rsidR="00127365" w:rsidRPr="004367F4">
        <w:rPr>
          <w:rFonts w:ascii="Times New Roman" w:hAnsi="Times New Roman"/>
        </w:rPr>
        <w:t>w </w:t>
      </w:r>
      <w:r w:rsidR="00070FE6" w:rsidRPr="004367F4">
        <w:rPr>
          <w:rFonts w:ascii="Times New Roman" w:hAnsi="Times New Roman"/>
        </w:rPr>
        <w:t>oparciu o </w:t>
      </w:r>
      <w:r w:rsidRPr="004367F4">
        <w:rPr>
          <w:rFonts w:ascii="Times New Roman" w:hAnsi="Times New Roman"/>
        </w:rPr>
        <w:t xml:space="preserve">standardowe klauzule umowne lub </w:t>
      </w:r>
      <w:r w:rsidR="006C5997" w:rsidRPr="004367F4">
        <w:rPr>
          <w:rFonts w:ascii="Times New Roman" w:hAnsi="Times New Roman"/>
        </w:rPr>
        <w:t>wdrożyli</w:t>
      </w:r>
      <w:r w:rsidR="00D656C9" w:rsidRPr="004367F4">
        <w:rPr>
          <w:rFonts w:ascii="Times New Roman" w:hAnsi="Times New Roman"/>
        </w:rPr>
        <w:t xml:space="preserve"> </w:t>
      </w:r>
      <w:r w:rsidR="00127365" w:rsidRPr="004367F4">
        <w:rPr>
          <w:rFonts w:ascii="Times New Roman" w:hAnsi="Times New Roman"/>
        </w:rPr>
        <w:t>inny mechanizm, który zgodnie z </w:t>
      </w:r>
      <w:r w:rsidRPr="004367F4">
        <w:rPr>
          <w:rFonts w:ascii="Times New Roman" w:hAnsi="Times New Roman"/>
        </w:rPr>
        <w:t xml:space="preserve">przepisami prawa legalizuje transfer danych do </w:t>
      </w:r>
      <w:r w:rsidR="006C5997" w:rsidRPr="004367F4">
        <w:rPr>
          <w:rFonts w:ascii="Times New Roman" w:hAnsi="Times New Roman"/>
        </w:rPr>
        <w:t>państwa</w:t>
      </w:r>
      <w:r w:rsidRPr="004367F4">
        <w:rPr>
          <w:rFonts w:ascii="Times New Roman" w:hAnsi="Times New Roman"/>
        </w:rPr>
        <w:t xml:space="preserve"> trzeciego. </w:t>
      </w:r>
    </w:p>
    <w:p w14:paraId="5C255203" w14:textId="77777777" w:rsidR="002E0C72" w:rsidRPr="004367F4" w:rsidRDefault="002E0C72" w:rsidP="002E0C72">
      <w:pPr>
        <w:keepNext/>
        <w:adjustRightInd w:val="0"/>
        <w:spacing w:before="120" w:after="120" w:line="288" w:lineRule="auto"/>
        <w:rPr>
          <w:rFonts w:ascii="Times New Roman" w:hAnsi="Times New Roman"/>
        </w:rPr>
      </w:pPr>
    </w:p>
    <w:p w14:paraId="1EC82924" w14:textId="77777777" w:rsidR="006C5997" w:rsidRPr="004367F4" w:rsidRDefault="00251228" w:rsidP="002E0C72">
      <w:pPr>
        <w:keepNext/>
        <w:adjustRightInd w:val="0"/>
        <w:spacing w:before="120" w:after="120" w:line="288" w:lineRule="auto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t>§7</w:t>
      </w:r>
    </w:p>
    <w:p w14:paraId="7FDEFAB4" w14:textId="77777777" w:rsidR="006C5997" w:rsidRPr="004367F4" w:rsidRDefault="006C5997" w:rsidP="0036626B">
      <w:pPr>
        <w:keepNext/>
        <w:adjustRightInd w:val="0"/>
        <w:spacing w:before="120" w:after="120" w:line="288" w:lineRule="auto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t>Prawo kontroli</w:t>
      </w:r>
    </w:p>
    <w:p w14:paraId="2844C72D" w14:textId="77777777" w:rsidR="006C5997" w:rsidRPr="004367F4" w:rsidRDefault="00556A12" w:rsidP="0036626B">
      <w:pPr>
        <w:pStyle w:val="Akapitzlist"/>
        <w:keepNext/>
        <w:numPr>
          <w:ilvl w:val="0"/>
          <w:numId w:val="4"/>
        </w:numPr>
        <w:adjustRightInd w:val="0"/>
        <w:spacing w:before="120" w:after="120" w:line="288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Administrator</w:t>
      </w:r>
      <w:r w:rsidR="000C2325" w:rsidRPr="004367F4">
        <w:rPr>
          <w:rFonts w:ascii="Times New Roman" w:hAnsi="Times New Roman"/>
        </w:rPr>
        <w:t xml:space="preserve"> zgodnie z art. 28 ust. 3 pkt h</w:t>
      </w:r>
      <w:r w:rsidR="006C5997" w:rsidRPr="004367F4">
        <w:rPr>
          <w:rFonts w:ascii="Times New Roman" w:hAnsi="Times New Roman"/>
        </w:rPr>
        <w:t xml:space="preserve"> Rozporządzenia ma prawo kontroli, czy środki zastosowane przez Podmiot przetwarzający przy przetwarzaniu</w:t>
      </w:r>
      <w:r w:rsidR="00492ED8" w:rsidRPr="004367F4">
        <w:rPr>
          <w:rFonts w:ascii="Times New Roman" w:hAnsi="Times New Roman"/>
        </w:rPr>
        <w:t xml:space="preserve"> i zabezpieczeniu powierzonych D</w:t>
      </w:r>
      <w:r w:rsidR="006C5997" w:rsidRPr="004367F4">
        <w:rPr>
          <w:rFonts w:ascii="Times New Roman" w:hAnsi="Times New Roman"/>
        </w:rPr>
        <w:t xml:space="preserve">anych osobowych spełniają postanowienia </w:t>
      </w:r>
      <w:r w:rsidRPr="004367F4">
        <w:rPr>
          <w:rFonts w:ascii="Times New Roman" w:hAnsi="Times New Roman"/>
        </w:rPr>
        <w:t>Umowy oraz są zgodne z </w:t>
      </w:r>
      <w:r w:rsidR="006C5997" w:rsidRPr="004367F4">
        <w:rPr>
          <w:rFonts w:ascii="Times New Roman" w:hAnsi="Times New Roman"/>
        </w:rPr>
        <w:t xml:space="preserve">obowiązującymi przepisami prawa, a w szczególności przeprowadzić kontrolę zgodności i adekwatności środków technicznych i organizacyjnych wdrożonych przez Podmiot przetwarzający. </w:t>
      </w:r>
    </w:p>
    <w:p w14:paraId="7199BF85" w14:textId="77777777" w:rsidR="006C5997" w:rsidRPr="004367F4" w:rsidRDefault="006C5997" w:rsidP="0036626B">
      <w:pPr>
        <w:pStyle w:val="Akapitzlist"/>
        <w:numPr>
          <w:ilvl w:val="0"/>
          <w:numId w:val="4"/>
        </w:numPr>
        <w:adjustRightInd w:val="0"/>
        <w:spacing w:before="120" w:after="120" w:line="288" w:lineRule="auto"/>
        <w:ind w:left="357" w:hanging="357"/>
        <w:contextualSpacing w:val="0"/>
        <w:jc w:val="both"/>
        <w:rPr>
          <w:rFonts w:ascii="Times New Roman" w:hAnsi="Times New Roman"/>
          <w:color w:val="000000"/>
        </w:rPr>
      </w:pPr>
      <w:r w:rsidRPr="004367F4">
        <w:rPr>
          <w:rFonts w:ascii="Times New Roman" w:hAnsi="Times New Roman"/>
          <w:color w:val="000000"/>
        </w:rPr>
        <w:t xml:space="preserve">Administrator z minimum </w:t>
      </w:r>
      <w:r w:rsidR="00747DF7" w:rsidRPr="004367F4">
        <w:rPr>
          <w:rFonts w:ascii="Times New Roman" w:hAnsi="Times New Roman"/>
          <w:color w:val="000000"/>
        </w:rPr>
        <w:t>5</w:t>
      </w:r>
      <w:r w:rsidR="00556A12" w:rsidRPr="004367F4">
        <w:rPr>
          <w:rFonts w:ascii="Times New Roman" w:hAnsi="Times New Roman"/>
          <w:color w:val="000000"/>
        </w:rPr>
        <w:t>dniowym wyprzedzeniem,</w:t>
      </w:r>
      <w:r w:rsidR="0046435B" w:rsidRPr="004367F4">
        <w:rPr>
          <w:rFonts w:ascii="Times New Roman" w:hAnsi="Times New Roman"/>
          <w:color w:val="000000"/>
        </w:rPr>
        <w:t xml:space="preserve"> na piśmie</w:t>
      </w:r>
      <w:r w:rsidR="00070FE6" w:rsidRPr="004367F4">
        <w:rPr>
          <w:rFonts w:ascii="Times New Roman" w:hAnsi="Times New Roman"/>
          <w:color w:val="000000"/>
        </w:rPr>
        <w:t xml:space="preserve"> lub w formie elektronicznej, w </w:t>
      </w:r>
      <w:r w:rsidR="0046435B" w:rsidRPr="004367F4">
        <w:rPr>
          <w:rFonts w:ascii="Times New Roman" w:hAnsi="Times New Roman"/>
          <w:color w:val="000000"/>
        </w:rPr>
        <w:t>szczególności z</w:t>
      </w:r>
      <w:r w:rsidR="00556A12" w:rsidRPr="004367F4">
        <w:rPr>
          <w:rFonts w:ascii="Times New Roman" w:hAnsi="Times New Roman"/>
          <w:color w:val="000000"/>
        </w:rPr>
        <w:t>a pomocą poczty elektronicznej, inf</w:t>
      </w:r>
      <w:r w:rsidR="00127365" w:rsidRPr="004367F4">
        <w:rPr>
          <w:rFonts w:ascii="Times New Roman" w:hAnsi="Times New Roman"/>
          <w:color w:val="000000"/>
        </w:rPr>
        <w:t>ormuje Podmiot przetwarzający o </w:t>
      </w:r>
      <w:r w:rsidR="00556A12" w:rsidRPr="004367F4">
        <w:rPr>
          <w:rFonts w:ascii="Times New Roman" w:hAnsi="Times New Roman"/>
          <w:color w:val="000000"/>
        </w:rPr>
        <w:t xml:space="preserve">planowanej kontroli. </w:t>
      </w:r>
    </w:p>
    <w:p w14:paraId="325537AB" w14:textId="77777777" w:rsidR="0046435B" w:rsidRPr="004367F4" w:rsidRDefault="0046435B" w:rsidP="0036626B">
      <w:pPr>
        <w:pStyle w:val="Akapitzlist"/>
        <w:numPr>
          <w:ilvl w:val="0"/>
          <w:numId w:val="4"/>
        </w:numPr>
        <w:adjustRightInd w:val="0"/>
        <w:spacing w:before="120" w:after="120" w:line="288" w:lineRule="auto"/>
        <w:ind w:left="357" w:hanging="357"/>
        <w:contextualSpacing w:val="0"/>
        <w:jc w:val="both"/>
        <w:rPr>
          <w:rFonts w:ascii="Times New Roman" w:hAnsi="Times New Roman"/>
          <w:color w:val="000000"/>
        </w:rPr>
      </w:pPr>
      <w:r w:rsidRPr="004367F4">
        <w:rPr>
          <w:rFonts w:ascii="Times New Roman" w:hAnsi="Times New Roman"/>
          <w:color w:val="000000"/>
        </w:rPr>
        <w:t>Jeżeli z istotnych powodów występujących po stronie Podmiotu przetwarzającego</w:t>
      </w:r>
      <w:r w:rsidR="00492ED8" w:rsidRPr="004367F4">
        <w:rPr>
          <w:rFonts w:ascii="Times New Roman" w:hAnsi="Times New Roman"/>
          <w:color w:val="000000"/>
        </w:rPr>
        <w:t xml:space="preserve">, w </w:t>
      </w:r>
      <w:r w:rsidRPr="004367F4">
        <w:rPr>
          <w:rFonts w:ascii="Times New Roman" w:hAnsi="Times New Roman"/>
          <w:color w:val="000000"/>
        </w:rPr>
        <w:t xml:space="preserve">ocenie Podmiotu przetwarzającego, kontrola nie może zostać przeprowadzona we wskazanym terminie Podmiot przetwarzający niezwłocznie informuje o tym Administratora podając uzasadnienie takiej oceny. </w:t>
      </w:r>
      <w:r w:rsidR="00492ED8" w:rsidRPr="004367F4">
        <w:rPr>
          <w:rFonts w:ascii="Times New Roman" w:hAnsi="Times New Roman"/>
          <w:color w:val="000000"/>
        </w:rPr>
        <w:br/>
      </w:r>
      <w:r w:rsidRPr="004367F4">
        <w:rPr>
          <w:rFonts w:ascii="Times New Roman" w:hAnsi="Times New Roman"/>
          <w:color w:val="000000"/>
        </w:rPr>
        <w:t xml:space="preserve">W takim wypadku Strony wspólnie ustalają inny termin kontroli, chyba, że uzasadnienie nie zasługuje na uwzględnienie przez Administratora. </w:t>
      </w:r>
    </w:p>
    <w:p w14:paraId="0A4579C2" w14:textId="77777777" w:rsidR="00556A12" w:rsidRPr="004367F4" w:rsidRDefault="00556A12" w:rsidP="0036626B">
      <w:pPr>
        <w:pStyle w:val="Akapitzlist"/>
        <w:numPr>
          <w:ilvl w:val="0"/>
          <w:numId w:val="4"/>
        </w:numPr>
        <w:adjustRightInd w:val="0"/>
        <w:spacing w:before="120" w:after="120" w:line="288" w:lineRule="auto"/>
        <w:ind w:left="357" w:hanging="357"/>
        <w:contextualSpacing w:val="0"/>
        <w:jc w:val="both"/>
        <w:rPr>
          <w:rFonts w:ascii="Times New Roman" w:hAnsi="Times New Roman"/>
          <w:color w:val="000000"/>
        </w:rPr>
      </w:pPr>
      <w:r w:rsidRPr="004367F4">
        <w:rPr>
          <w:rFonts w:ascii="Times New Roman" w:hAnsi="Times New Roman"/>
          <w:color w:val="000000"/>
        </w:rPr>
        <w:t>Kontrola może być wykonywana przez Administratora, w tym osoby przez niego wyznaczone, lub podmioty zewnętrzne, którym Administrator zleci wykonanie Kontroli, w miejscu przetwarzania danych osobowych objętych powierzeniem</w:t>
      </w:r>
      <w:r w:rsidR="00DE3832" w:rsidRPr="004367F4">
        <w:rPr>
          <w:rFonts w:ascii="Times New Roman" w:hAnsi="Times New Roman"/>
          <w:color w:val="000000"/>
        </w:rPr>
        <w:t>,</w:t>
      </w:r>
      <w:r w:rsidRPr="004367F4">
        <w:rPr>
          <w:rFonts w:ascii="Times New Roman" w:hAnsi="Times New Roman"/>
          <w:color w:val="000000"/>
        </w:rPr>
        <w:t xml:space="preserve"> w godzinach pracy Podmiotu przetwarzającego. </w:t>
      </w:r>
    </w:p>
    <w:p w14:paraId="265CCAC4" w14:textId="77777777" w:rsidR="00060E0F" w:rsidRPr="004367F4" w:rsidRDefault="004304DF" w:rsidP="0036626B">
      <w:pPr>
        <w:pStyle w:val="Akapitzlist"/>
        <w:numPr>
          <w:ilvl w:val="0"/>
          <w:numId w:val="4"/>
        </w:numPr>
        <w:adjustRightInd w:val="0"/>
        <w:spacing w:before="120" w:after="120" w:line="288" w:lineRule="auto"/>
        <w:ind w:left="357" w:hanging="357"/>
        <w:contextualSpacing w:val="0"/>
        <w:jc w:val="both"/>
        <w:rPr>
          <w:rFonts w:ascii="Times New Roman" w:hAnsi="Times New Roman"/>
          <w:color w:val="000000"/>
        </w:rPr>
      </w:pPr>
      <w:r w:rsidRPr="004367F4">
        <w:rPr>
          <w:rFonts w:ascii="Times New Roman" w:hAnsi="Times New Roman"/>
        </w:rPr>
        <w:t>Podmiot przetwarzający</w:t>
      </w:r>
      <w:r w:rsidR="00C76454" w:rsidRPr="004367F4">
        <w:rPr>
          <w:rFonts w:ascii="Times New Roman" w:hAnsi="Times New Roman"/>
          <w:color w:val="000000"/>
        </w:rPr>
        <w:t xml:space="preserve"> ma obowiązek współpracować z Administratorem i upoważnionymi przez niego </w:t>
      </w:r>
      <w:r w:rsidR="00BB79F9" w:rsidRPr="004367F4">
        <w:rPr>
          <w:rFonts w:ascii="Times New Roman" w:hAnsi="Times New Roman"/>
          <w:color w:val="000000"/>
        </w:rPr>
        <w:t>kontrolerami</w:t>
      </w:r>
      <w:r w:rsidR="00070FE6" w:rsidRPr="004367F4">
        <w:rPr>
          <w:rFonts w:ascii="Times New Roman" w:hAnsi="Times New Roman"/>
          <w:color w:val="000000"/>
        </w:rPr>
        <w:t>, w </w:t>
      </w:r>
      <w:r w:rsidR="00BB79F9" w:rsidRPr="004367F4">
        <w:rPr>
          <w:rFonts w:ascii="Times New Roman" w:hAnsi="Times New Roman"/>
          <w:color w:val="000000"/>
        </w:rPr>
        <w:t>szczególności</w:t>
      </w:r>
      <w:r w:rsidR="00D656C9" w:rsidRPr="004367F4">
        <w:rPr>
          <w:rFonts w:ascii="Times New Roman" w:hAnsi="Times New Roman"/>
          <w:color w:val="000000"/>
        </w:rPr>
        <w:t xml:space="preserve"> </w:t>
      </w:r>
      <w:r w:rsidR="00BB79F9" w:rsidRPr="004367F4">
        <w:rPr>
          <w:rFonts w:ascii="Times New Roman" w:hAnsi="Times New Roman"/>
          <w:color w:val="000000"/>
        </w:rPr>
        <w:t>zapewniać</w:t>
      </w:r>
      <w:r w:rsidR="00C76454" w:rsidRPr="004367F4">
        <w:rPr>
          <w:rFonts w:ascii="Times New Roman" w:hAnsi="Times New Roman"/>
          <w:color w:val="000000"/>
        </w:rPr>
        <w:t xml:space="preserve"> im </w:t>
      </w:r>
      <w:r w:rsidR="00BB79F9" w:rsidRPr="004367F4">
        <w:rPr>
          <w:rFonts w:ascii="Times New Roman" w:hAnsi="Times New Roman"/>
          <w:color w:val="000000"/>
        </w:rPr>
        <w:t>dostęp</w:t>
      </w:r>
      <w:r w:rsidR="00C76454" w:rsidRPr="004367F4">
        <w:rPr>
          <w:rFonts w:ascii="Times New Roman" w:hAnsi="Times New Roman"/>
          <w:color w:val="000000"/>
        </w:rPr>
        <w:t xml:space="preserve"> do </w:t>
      </w:r>
      <w:r w:rsidR="00BB79F9" w:rsidRPr="004367F4">
        <w:rPr>
          <w:rFonts w:ascii="Times New Roman" w:hAnsi="Times New Roman"/>
          <w:color w:val="000000"/>
        </w:rPr>
        <w:t xml:space="preserve">pomieszczeń </w:t>
      </w:r>
      <w:r w:rsidR="00C76454" w:rsidRPr="004367F4">
        <w:rPr>
          <w:rFonts w:ascii="Times New Roman" w:hAnsi="Times New Roman"/>
          <w:color w:val="000000"/>
        </w:rPr>
        <w:t xml:space="preserve">i dokumentów </w:t>
      </w:r>
      <w:r w:rsidR="00BB79F9" w:rsidRPr="004367F4">
        <w:rPr>
          <w:rFonts w:ascii="Times New Roman" w:hAnsi="Times New Roman"/>
          <w:color w:val="000000"/>
        </w:rPr>
        <w:t>obejmujących</w:t>
      </w:r>
      <w:r w:rsidR="00D656C9" w:rsidRPr="004367F4">
        <w:rPr>
          <w:rFonts w:ascii="Times New Roman" w:hAnsi="Times New Roman"/>
          <w:color w:val="000000"/>
        </w:rPr>
        <w:t xml:space="preserve"> </w:t>
      </w:r>
      <w:r w:rsidR="00BB79F9" w:rsidRPr="004367F4">
        <w:rPr>
          <w:rFonts w:ascii="Times New Roman" w:hAnsi="Times New Roman"/>
          <w:color w:val="000000"/>
        </w:rPr>
        <w:t>Dane osobowe</w:t>
      </w:r>
      <w:r w:rsidR="00C76454" w:rsidRPr="004367F4">
        <w:rPr>
          <w:rFonts w:ascii="Times New Roman" w:hAnsi="Times New Roman"/>
          <w:color w:val="000000"/>
        </w:rPr>
        <w:t xml:space="preserve"> oraz informacje o sposobie przetwarzania </w:t>
      </w:r>
      <w:r w:rsidR="00BB79F9" w:rsidRPr="004367F4">
        <w:rPr>
          <w:rFonts w:ascii="Times New Roman" w:hAnsi="Times New Roman"/>
          <w:color w:val="000000"/>
        </w:rPr>
        <w:t>Danych osobowych</w:t>
      </w:r>
      <w:r w:rsidR="00C76454" w:rsidRPr="004367F4">
        <w:rPr>
          <w:rFonts w:ascii="Times New Roman" w:hAnsi="Times New Roman"/>
          <w:color w:val="000000"/>
        </w:rPr>
        <w:t xml:space="preserve">, </w:t>
      </w:r>
      <w:r w:rsidR="00C76454" w:rsidRPr="004367F4">
        <w:rPr>
          <w:rFonts w:ascii="Times New Roman" w:hAnsi="Times New Roman"/>
          <w:color w:val="000000"/>
        </w:rPr>
        <w:lastRenderedPageBreak/>
        <w:t xml:space="preserve">infrastruktury teleinformatycznej oraz systemów IT, a </w:t>
      </w:r>
      <w:r w:rsidR="00BB79F9" w:rsidRPr="004367F4">
        <w:rPr>
          <w:rFonts w:ascii="Times New Roman" w:hAnsi="Times New Roman"/>
          <w:color w:val="000000"/>
        </w:rPr>
        <w:t>także</w:t>
      </w:r>
      <w:r w:rsidR="00C76454" w:rsidRPr="004367F4">
        <w:rPr>
          <w:rFonts w:ascii="Times New Roman" w:hAnsi="Times New Roman"/>
          <w:color w:val="000000"/>
        </w:rPr>
        <w:t xml:space="preserve"> do osób </w:t>
      </w:r>
      <w:r w:rsidR="00BB79F9" w:rsidRPr="004367F4">
        <w:rPr>
          <w:rFonts w:ascii="Times New Roman" w:hAnsi="Times New Roman"/>
          <w:color w:val="000000"/>
        </w:rPr>
        <w:t>mających</w:t>
      </w:r>
      <w:r w:rsidR="002E0C72" w:rsidRPr="004367F4">
        <w:rPr>
          <w:rFonts w:ascii="Times New Roman" w:hAnsi="Times New Roman"/>
          <w:color w:val="000000"/>
        </w:rPr>
        <w:t xml:space="preserve"> wiedzę</w:t>
      </w:r>
      <w:r w:rsidR="00C76454" w:rsidRPr="004367F4">
        <w:rPr>
          <w:rFonts w:ascii="Times New Roman" w:hAnsi="Times New Roman"/>
          <w:color w:val="000000"/>
        </w:rPr>
        <w:t xml:space="preserve"> n</w:t>
      </w:r>
      <w:r w:rsidR="004C450D" w:rsidRPr="004367F4">
        <w:rPr>
          <w:rFonts w:ascii="Times New Roman" w:hAnsi="Times New Roman"/>
          <w:color w:val="000000"/>
        </w:rPr>
        <w:t>a temat procesów przetwarzania D</w:t>
      </w:r>
      <w:r w:rsidR="00C76454" w:rsidRPr="004367F4">
        <w:rPr>
          <w:rFonts w:ascii="Times New Roman" w:hAnsi="Times New Roman"/>
          <w:color w:val="000000"/>
        </w:rPr>
        <w:t>anych osobowyc</w:t>
      </w:r>
      <w:r w:rsidR="00BB79F9" w:rsidRPr="004367F4">
        <w:rPr>
          <w:rFonts w:ascii="Times New Roman" w:hAnsi="Times New Roman"/>
          <w:color w:val="000000"/>
        </w:rPr>
        <w:t>h realizowanych przez Podmiot przetwarzający.</w:t>
      </w:r>
    </w:p>
    <w:p w14:paraId="50DB7906" w14:textId="77777777" w:rsidR="00C76454" w:rsidRPr="004367F4" w:rsidRDefault="00BB79F9" w:rsidP="0036626B">
      <w:pPr>
        <w:pStyle w:val="Akapitzlist"/>
        <w:numPr>
          <w:ilvl w:val="0"/>
          <w:numId w:val="4"/>
        </w:numPr>
        <w:adjustRightInd w:val="0"/>
        <w:spacing w:before="120" w:after="120" w:line="288" w:lineRule="auto"/>
        <w:ind w:left="357" w:hanging="357"/>
        <w:contextualSpacing w:val="0"/>
        <w:jc w:val="both"/>
        <w:rPr>
          <w:rFonts w:ascii="Times New Roman" w:hAnsi="Times New Roman"/>
          <w:color w:val="000000"/>
        </w:rPr>
      </w:pPr>
      <w:r w:rsidRPr="004367F4">
        <w:rPr>
          <w:rFonts w:ascii="Times New Roman" w:hAnsi="Times New Roman"/>
          <w:color w:val="000000"/>
        </w:rPr>
        <w:t xml:space="preserve">Po zakończeniu kontroli Administrator sporządza protokół pokontrolny, który podpisują Strony. </w:t>
      </w:r>
      <w:r w:rsidR="00C76454" w:rsidRPr="004367F4">
        <w:rPr>
          <w:rFonts w:ascii="Times New Roman" w:eastAsia="MS Mincho" w:hAnsi="Times New Roman"/>
          <w:color w:val="000000"/>
        </w:rPr>
        <w:t> </w:t>
      </w:r>
    </w:p>
    <w:p w14:paraId="0EBEC163" w14:textId="77777777" w:rsidR="00D973B3" w:rsidRPr="004367F4" w:rsidRDefault="00060E0F" w:rsidP="0036626B">
      <w:pPr>
        <w:pStyle w:val="Akapitzlist"/>
        <w:numPr>
          <w:ilvl w:val="0"/>
          <w:numId w:val="4"/>
        </w:numPr>
        <w:adjustRightInd w:val="0"/>
        <w:spacing w:before="120" w:after="120" w:line="288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 xml:space="preserve">Podmiot przetwarzający, w terminie </w:t>
      </w:r>
      <w:r w:rsidR="00747DF7" w:rsidRPr="004367F4">
        <w:rPr>
          <w:rFonts w:ascii="Times New Roman" w:hAnsi="Times New Roman"/>
        </w:rPr>
        <w:t>7</w:t>
      </w:r>
      <w:r w:rsidRPr="004367F4">
        <w:rPr>
          <w:rFonts w:ascii="Times New Roman" w:hAnsi="Times New Roman"/>
        </w:rPr>
        <w:t xml:space="preserve"> dni od </w:t>
      </w:r>
      <w:r w:rsidR="00D973B3" w:rsidRPr="004367F4">
        <w:rPr>
          <w:rFonts w:ascii="Times New Roman" w:hAnsi="Times New Roman"/>
        </w:rPr>
        <w:t xml:space="preserve">otrzymania protokołu pokontrolnego </w:t>
      </w:r>
      <w:r w:rsidRPr="004367F4">
        <w:rPr>
          <w:rFonts w:ascii="Times New Roman" w:hAnsi="Times New Roman"/>
        </w:rPr>
        <w:t xml:space="preserve">zobowiązany </w:t>
      </w:r>
      <w:r w:rsidR="00D973B3" w:rsidRPr="004367F4">
        <w:rPr>
          <w:rFonts w:ascii="Times New Roman" w:hAnsi="Times New Roman"/>
        </w:rPr>
        <w:t xml:space="preserve">jest </w:t>
      </w:r>
      <w:r w:rsidRPr="004367F4">
        <w:rPr>
          <w:rFonts w:ascii="Times New Roman" w:hAnsi="Times New Roman"/>
        </w:rPr>
        <w:t>zastosować się do zaleceń Administratora, dotyczącyc</w:t>
      </w:r>
      <w:r w:rsidR="00D973B3" w:rsidRPr="004367F4">
        <w:rPr>
          <w:rFonts w:ascii="Times New Roman" w:hAnsi="Times New Roman"/>
        </w:rPr>
        <w:t xml:space="preserve">h poprawy jakości zabezpieczeń </w:t>
      </w:r>
      <w:r w:rsidR="000C2325" w:rsidRPr="004367F4">
        <w:rPr>
          <w:rFonts w:ascii="Times New Roman" w:hAnsi="Times New Roman"/>
        </w:rPr>
        <w:t>oraz sposobu przetwarzania D</w:t>
      </w:r>
      <w:r w:rsidRPr="004367F4">
        <w:rPr>
          <w:rFonts w:ascii="Times New Roman" w:hAnsi="Times New Roman"/>
        </w:rPr>
        <w:t>anych</w:t>
      </w:r>
      <w:r w:rsidR="000C2325" w:rsidRPr="004367F4">
        <w:rPr>
          <w:rFonts w:ascii="Times New Roman" w:hAnsi="Times New Roman"/>
        </w:rPr>
        <w:t xml:space="preserve"> osobowych</w:t>
      </w:r>
      <w:r w:rsidR="00D973B3" w:rsidRPr="004367F4">
        <w:rPr>
          <w:rFonts w:ascii="Times New Roman" w:hAnsi="Times New Roman"/>
        </w:rPr>
        <w:t xml:space="preserve">. </w:t>
      </w:r>
      <w:r w:rsidRPr="004367F4">
        <w:rPr>
          <w:rFonts w:ascii="Times New Roman" w:hAnsi="Times New Roman"/>
        </w:rPr>
        <w:t>W przypadku</w:t>
      </w:r>
      <w:r w:rsidR="001950EB" w:rsidRPr="004367F4">
        <w:rPr>
          <w:rFonts w:ascii="Times New Roman" w:hAnsi="Times New Roman"/>
        </w:rPr>
        <w:t>,</w:t>
      </w:r>
      <w:r w:rsidRPr="004367F4">
        <w:rPr>
          <w:rFonts w:ascii="Times New Roman" w:hAnsi="Times New Roman"/>
        </w:rPr>
        <w:t xml:space="preserve"> gdy nie będzie możliwe zastosowanie się do zaleceń </w:t>
      </w:r>
      <w:r w:rsidR="00705202" w:rsidRPr="004367F4">
        <w:rPr>
          <w:rFonts w:ascii="Times New Roman" w:hAnsi="Times New Roman"/>
        </w:rPr>
        <w:t>Administratora</w:t>
      </w:r>
      <w:r w:rsidRPr="004367F4">
        <w:rPr>
          <w:rFonts w:ascii="Times New Roman" w:hAnsi="Times New Roman"/>
        </w:rPr>
        <w:t xml:space="preserve">, </w:t>
      </w:r>
      <w:r w:rsidR="001950EB" w:rsidRPr="004367F4">
        <w:rPr>
          <w:rFonts w:ascii="Times New Roman" w:hAnsi="Times New Roman"/>
        </w:rPr>
        <w:t>Podmiot p</w:t>
      </w:r>
      <w:r w:rsidRPr="004367F4">
        <w:rPr>
          <w:rFonts w:ascii="Times New Roman" w:hAnsi="Times New Roman"/>
        </w:rPr>
        <w:t xml:space="preserve">rzetwarzający poinformuje o tym </w:t>
      </w:r>
      <w:r w:rsidR="001950EB" w:rsidRPr="004367F4">
        <w:rPr>
          <w:rFonts w:ascii="Times New Roman" w:hAnsi="Times New Roman"/>
        </w:rPr>
        <w:t xml:space="preserve">Administratora w ww. </w:t>
      </w:r>
      <w:r w:rsidRPr="004367F4">
        <w:rPr>
          <w:rFonts w:ascii="Times New Roman" w:hAnsi="Times New Roman"/>
        </w:rPr>
        <w:t>terminie wraz ze wskazaniem przyczyny</w:t>
      </w:r>
      <w:r w:rsidR="001950EB" w:rsidRPr="004367F4">
        <w:rPr>
          <w:rFonts w:ascii="Times New Roman" w:hAnsi="Times New Roman"/>
        </w:rPr>
        <w:t xml:space="preserve"> takiego braku możliwości</w:t>
      </w:r>
      <w:r w:rsidR="00D973B3" w:rsidRPr="004367F4">
        <w:rPr>
          <w:rFonts w:ascii="Times New Roman" w:hAnsi="Times New Roman"/>
        </w:rPr>
        <w:t>.</w:t>
      </w:r>
    </w:p>
    <w:p w14:paraId="470D9D26" w14:textId="77777777" w:rsidR="00175AD5" w:rsidRPr="004367F4" w:rsidRDefault="00BB79F9" w:rsidP="0036626B">
      <w:pPr>
        <w:pStyle w:val="Akapitzlist"/>
        <w:numPr>
          <w:ilvl w:val="0"/>
          <w:numId w:val="4"/>
        </w:numPr>
        <w:adjustRightInd w:val="0"/>
        <w:spacing w:before="120" w:after="120" w:line="288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 xml:space="preserve">Koszty przeprowadzenia kontroli ponosi </w:t>
      </w:r>
      <w:r w:rsidR="00D722B4" w:rsidRPr="004367F4">
        <w:rPr>
          <w:rFonts w:ascii="Times New Roman" w:hAnsi="Times New Roman"/>
        </w:rPr>
        <w:t>Administrator, bez prawa do żądania zwrotu takich kosztów ani zapłaty dodatkowego wynagrodzenia, chyba, że kontrola była spowodowana wystąpieniem incydentu naruszenia danych osobowych u Podmiotu przetwarzającego.</w:t>
      </w:r>
    </w:p>
    <w:p w14:paraId="70529EC2" w14:textId="77777777" w:rsidR="00127365" w:rsidRPr="004367F4" w:rsidRDefault="00127365" w:rsidP="0036626B">
      <w:pPr>
        <w:pStyle w:val="Akapitzlist"/>
        <w:adjustRightInd w:val="0"/>
        <w:spacing w:before="120" w:after="120" w:line="288" w:lineRule="auto"/>
        <w:ind w:left="0"/>
        <w:contextualSpacing w:val="0"/>
        <w:jc w:val="both"/>
        <w:rPr>
          <w:rFonts w:ascii="Times New Roman" w:hAnsi="Times New Roman"/>
        </w:rPr>
      </w:pPr>
    </w:p>
    <w:p w14:paraId="2CA15E28" w14:textId="77777777" w:rsidR="00D722B4" w:rsidRPr="004367F4" w:rsidRDefault="00251228" w:rsidP="0036626B">
      <w:pPr>
        <w:pStyle w:val="Akapitzlist"/>
        <w:adjustRightInd w:val="0"/>
        <w:spacing w:before="120" w:after="120" w:line="288" w:lineRule="auto"/>
        <w:ind w:left="0"/>
        <w:contextualSpacing w:val="0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t>§8</w:t>
      </w:r>
    </w:p>
    <w:p w14:paraId="45A5EABD" w14:textId="77777777" w:rsidR="00D722B4" w:rsidRPr="004367F4" w:rsidRDefault="00D722B4" w:rsidP="0036626B">
      <w:pPr>
        <w:pStyle w:val="Akapitzlist"/>
        <w:adjustRightInd w:val="0"/>
        <w:spacing w:before="120" w:after="120" w:line="288" w:lineRule="auto"/>
        <w:ind w:left="0"/>
        <w:contextualSpacing w:val="0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t>Zgłaszanie naruszeń</w:t>
      </w:r>
    </w:p>
    <w:p w14:paraId="092B3612" w14:textId="77777777" w:rsidR="00937329" w:rsidRPr="004367F4" w:rsidRDefault="00937329" w:rsidP="0036626B">
      <w:pPr>
        <w:pStyle w:val="Akapitzlist"/>
        <w:numPr>
          <w:ilvl w:val="0"/>
          <w:numId w:val="22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  <w:color w:val="000000"/>
        </w:rPr>
      </w:pPr>
      <w:r w:rsidRPr="004367F4">
        <w:rPr>
          <w:rFonts w:ascii="Times New Roman" w:hAnsi="Times New Roman"/>
          <w:color w:val="000000"/>
        </w:rPr>
        <w:t>Podmiot przetwarzający po stwierdzeniu naruszenia ochrony danych</w:t>
      </w:r>
      <w:r w:rsidR="00D722B4" w:rsidRPr="004367F4">
        <w:rPr>
          <w:rFonts w:ascii="Times New Roman" w:hAnsi="Times New Roman"/>
          <w:color w:val="000000"/>
        </w:rPr>
        <w:t xml:space="preserve"> osobowych bez zbędnej zwłoki, nie później niż w ciągu 24 godzin od stwierdzenia naruszenia</w:t>
      </w:r>
      <w:r w:rsidR="00D656C9" w:rsidRPr="004367F4">
        <w:rPr>
          <w:rFonts w:ascii="Times New Roman" w:hAnsi="Times New Roman"/>
          <w:color w:val="000000"/>
        </w:rPr>
        <w:t xml:space="preserve"> </w:t>
      </w:r>
      <w:r w:rsidR="00251228" w:rsidRPr="004367F4">
        <w:rPr>
          <w:rFonts w:ascii="Times New Roman" w:hAnsi="Times New Roman"/>
          <w:color w:val="000000"/>
        </w:rPr>
        <w:t>informuje o </w:t>
      </w:r>
      <w:r w:rsidR="00D722B4" w:rsidRPr="004367F4">
        <w:rPr>
          <w:rFonts w:ascii="Times New Roman" w:hAnsi="Times New Roman"/>
          <w:color w:val="000000"/>
        </w:rPr>
        <w:t xml:space="preserve">jego zaistnieniu Administratora. </w:t>
      </w:r>
      <w:r w:rsidR="00866FA2" w:rsidRPr="004367F4">
        <w:rPr>
          <w:rFonts w:ascii="Times New Roman" w:hAnsi="Times New Roman"/>
          <w:color w:val="000000"/>
        </w:rPr>
        <w:t xml:space="preserve">Informacja taka </w:t>
      </w:r>
      <w:r w:rsidR="00FB345D" w:rsidRPr="004367F4">
        <w:rPr>
          <w:rFonts w:ascii="Times New Roman" w:hAnsi="Times New Roman"/>
          <w:color w:val="000000"/>
        </w:rPr>
        <w:t xml:space="preserve">zostanie zgłoszona na adres e-mail Administratora: </w:t>
      </w:r>
      <w:hyperlink r:id="rId7" w:history="1">
        <w:r w:rsidR="00FB345D" w:rsidRPr="004367F4">
          <w:rPr>
            <w:rStyle w:val="Hipercze"/>
            <w:rFonts w:ascii="Times New Roman" w:hAnsi="Times New Roman"/>
          </w:rPr>
          <w:t>iodo@105szpital.pl</w:t>
        </w:r>
      </w:hyperlink>
      <w:r w:rsidR="00FB345D" w:rsidRPr="004367F4">
        <w:rPr>
          <w:rFonts w:ascii="Times New Roman" w:hAnsi="Times New Roman"/>
          <w:color w:val="000000"/>
        </w:rPr>
        <w:t xml:space="preserve"> i powinna zawierać co najmniej</w:t>
      </w:r>
      <w:r w:rsidR="00866FA2" w:rsidRPr="004367F4">
        <w:rPr>
          <w:rFonts w:ascii="Times New Roman" w:hAnsi="Times New Roman"/>
          <w:color w:val="000000"/>
        </w:rPr>
        <w:t xml:space="preserve">: </w:t>
      </w:r>
    </w:p>
    <w:p w14:paraId="59C6091C" w14:textId="77777777" w:rsidR="00866FA2" w:rsidRPr="004367F4" w:rsidRDefault="00E423B2" w:rsidP="0036626B">
      <w:pPr>
        <w:pStyle w:val="Akapitzlist"/>
        <w:numPr>
          <w:ilvl w:val="0"/>
          <w:numId w:val="12"/>
        </w:numPr>
        <w:adjustRightInd w:val="0"/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  <w:color w:val="FF0000"/>
        </w:rPr>
      </w:pPr>
      <w:r w:rsidRPr="004367F4">
        <w:rPr>
          <w:rFonts w:ascii="Times New Roman" w:hAnsi="Times New Roman"/>
        </w:rPr>
        <w:t>o</w:t>
      </w:r>
      <w:r w:rsidR="00866FA2" w:rsidRPr="004367F4">
        <w:rPr>
          <w:rFonts w:ascii="Times New Roman" w:hAnsi="Times New Roman"/>
        </w:rPr>
        <w:t>pis charakteru naruszenia oraz-o ile to</w:t>
      </w:r>
      <w:r w:rsidR="00DB10C4" w:rsidRPr="004367F4">
        <w:rPr>
          <w:rFonts w:ascii="Times New Roman" w:hAnsi="Times New Roman"/>
        </w:rPr>
        <w:t xml:space="preserve"> możliwe- wskazanie kategorii i </w:t>
      </w:r>
      <w:r w:rsidR="00866FA2" w:rsidRPr="004367F4">
        <w:rPr>
          <w:rFonts w:ascii="Times New Roman" w:hAnsi="Times New Roman"/>
        </w:rPr>
        <w:t xml:space="preserve">przybliżonej liczby osób których </w:t>
      </w:r>
      <w:r w:rsidR="00492ED8" w:rsidRPr="004367F4">
        <w:rPr>
          <w:rFonts w:ascii="Times New Roman" w:hAnsi="Times New Roman"/>
        </w:rPr>
        <w:t>dane zostały naruszone, a także ilość i r</w:t>
      </w:r>
      <w:r w:rsidR="00866FA2" w:rsidRPr="004367F4">
        <w:rPr>
          <w:rFonts w:ascii="Times New Roman" w:hAnsi="Times New Roman"/>
        </w:rPr>
        <w:t>odzaj</w:t>
      </w:r>
      <w:r w:rsidR="00492ED8" w:rsidRPr="004367F4">
        <w:rPr>
          <w:rFonts w:ascii="Times New Roman" w:hAnsi="Times New Roman"/>
        </w:rPr>
        <w:t xml:space="preserve"> naruszonych Danych osobowych</w:t>
      </w:r>
      <w:r w:rsidR="00866FA2" w:rsidRPr="004367F4">
        <w:rPr>
          <w:rFonts w:ascii="Times New Roman" w:hAnsi="Times New Roman"/>
        </w:rPr>
        <w:t>,</w:t>
      </w:r>
    </w:p>
    <w:p w14:paraId="1D585655" w14:textId="77777777" w:rsidR="00866FA2" w:rsidRPr="004367F4" w:rsidRDefault="00E423B2" w:rsidP="0036626B">
      <w:pPr>
        <w:pStyle w:val="Akapitzlist"/>
        <w:numPr>
          <w:ilvl w:val="0"/>
          <w:numId w:val="12"/>
        </w:numPr>
        <w:adjustRightInd w:val="0"/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o</w:t>
      </w:r>
      <w:r w:rsidR="00866FA2" w:rsidRPr="004367F4">
        <w:rPr>
          <w:rFonts w:ascii="Times New Roman" w:hAnsi="Times New Roman"/>
        </w:rPr>
        <w:t>pis możliwych konsekwencji naruszenia,</w:t>
      </w:r>
    </w:p>
    <w:p w14:paraId="60F4C894" w14:textId="77777777" w:rsidR="00866FA2" w:rsidRPr="004367F4" w:rsidRDefault="00E423B2" w:rsidP="0036626B">
      <w:pPr>
        <w:pStyle w:val="Akapitzlist"/>
        <w:numPr>
          <w:ilvl w:val="0"/>
          <w:numId w:val="12"/>
        </w:numPr>
        <w:adjustRightInd w:val="0"/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o</w:t>
      </w:r>
      <w:r w:rsidR="00866FA2" w:rsidRPr="004367F4">
        <w:rPr>
          <w:rFonts w:ascii="Times New Roman" w:hAnsi="Times New Roman"/>
        </w:rPr>
        <w:t>pis zastosowanych lub propo</w:t>
      </w:r>
      <w:r w:rsidR="001950EB" w:rsidRPr="004367F4">
        <w:rPr>
          <w:rFonts w:ascii="Times New Roman" w:hAnsi="Times New Roman"/>
        </w:rPr>
        <w:t>nowanych do zastosowania przez P</w:t>
      </w:r>
      <w:r w:rsidR="00866FA2" w:rsidRPr="004367F4">
        <w:rPr>
          <w:rFonts w:ascii="Times New Roman" w:hAnsi="Times New Roman"/>
        </w:rPr>
        <w:t xml:space="preserve">odmiot przetwarzający środków w celu zaradzenia naruszenia, w tym minimalizacji jego negatywnych skutków. </w:t>
      </w:r>
    </w:p>
    <w:p w14:paraId="29BFBD78" w14:textId="77777777" w:rsidR="00126184" w:rsidRPr="004367F4" w:rsidRDefault="00126184" w:rsidP="0036626B">
      <w:pPr>
        <w:pStyle w:val="Akapitzlist"/>
        <w:numPr>
          <w:ilvl w:val="0"/>
          <w:numId w:val="22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 xml:space="preserve">Jeżeli Podmiot przetwarzający nie jest w stanie w czasie wskazanym w ust. 1 przekazać informacji Administratorowi, powinien udzielać ich sukcesywnie, bez zbędnej zwłoki. </w:t>
      </w:r>
    </w:p>
    <w:p w14:paraId="3BD4670E" w14:textId="77777777" w:rsidR="003438C5" w:rsidRPr="004367F4" w:rsidRDefault="003438C5" w:rsidP="0036626B">
      <w:pPr>
        <w:pStyle w:val="Akapitzlist"/>
        <w:numPr>
          <w:ilvl w:val="0"/>
          <w:numId w:val="22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 xml:space="preserve">Do chwili uzyskania instrukcji od Administratora, Podmiot przetwarzających niezwłocznie podejmuje wszelkie wymagane i adekwatne działania mające na celu ograniczenie negatywnych skutków naruszenia oraz wystąpienia dalszych naruszeń. </w:t>
      </w:r>
    </w:p>
    <w:p w14:paraId="5E826258" w14:textId="77777777" w:rsidR="00941C58" w:rsidRPr="004367F4" w:rsidRDefault="00941C58" w:rsidP="0036626B">
      <w:pPr>
        <w:pStyle w:val="Akapitzlist"/>
        <w:numPr>
          <w:ilvl w:val="0"/>
          <w:numId w:val="22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 xml:space="preserve">Podmiot przetwarzający jest zobowiązany do dokumentowania wszelkich naruszeń ochrony </w:t>
      </w:r>
      <w:r w:rsidR="004C450D" w:rsidRPr="004367F4">
        <w:rPr>
          <w:rFonts w:ascii="Times New Roman" w:hAnsi="Times New Roman"/>
        </w:rPr>
        <w:t>Danych osobowych</w:t>
      </w:r>
      <w:r w:rsidRPr="004367F4">
        <w:rPr>
          <w:rFonts w:ascii="Times New Roman" w:hAnsi="Times New Roman"/>
        </w:rPr>
        <w:t>, w tym o</w:t>
      </w:r>
      <w:r w:rsidR="004C450D" w:rsidRPr="004367F4">
        <w:rPr>
          <w:rFonts w:ascii="Times New Roman" w:hAnsi="Times New Roman"/>
        </w:rPr>
        <w:t>koliczności naruszenia ochrony D</w:t>
      </w:r>
      <w:r w:rsidRPr="004367F4">
        <w:rPr>
          <w:rFonts w:ascii="Times New Roman" w:hAnsi="Times New Roman"/>
        </w:rPr>
        <w:t xml:space="preserve">anych osobowych, jego skutków oraz podjętych działań zaradczych. Podmiot przetwarzający zobowiązany jest na zadanie Administratora niezwłocznie udostępnić dokumentację wskazaną w </w:t>
      </w:r>
      <w:r w:rsidR="004C450D" w:rsidRPr="004367F4">
        <w:rPr>
          <w:rFonts w:ascii="Times New Roman" w:hAnsi="Times New Roman"/>
        </w:rPr>
        <w:t xml:space="preserve">zdaniu </w:t>
      </w:r>
      <w:r w:rsidRPr="004367F4">
        <w:rPr>
          <w:rFonts w:ascii="Times New Roman" w:hAnsi="Times New Roman"/>
        </w:rPr>
        <w:t>poprzednim.</w:t>
      </w:r>
    </w:p>
    <w:p w14:paraId="4B03B724" w14:textId="77777777" w:rsidR="00941C58" w:rsidRPr="004367F4" w:rsidRDefault="00941C58" w:rsidP="0036626B">
      <w:pPr>
        <w:pStyle w:val="Akapitzlist"/>
        <w:numPr>
          <w:ilvl w:val="0"/>
          <w:numId w:val="22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Podmiot przetwarzający nie będzie bez wyraźnej instrukc</w:t>
      </w:r>
      <w:r w:rsidR="00251228" w:rsidRPr="004367F4">
        <w:rPr>
          <w:rFonts w:ascii="Times New Roman" w:hAnsi="Times New Roman"/>
        </w:rPr>
        <w:t>ji Administratora powiadamiał o </w:t>
      </w:r>
      <w:r w:rsidRPr="004367F4">
        <w:rPr>
          <w:rFonts w:ascii="Times New Roman" w:hAnsi="Times New Roman"/>
        </w:rPr>
        <w:t xml:space="preserve">naruszeniu organu nadzorczego ani osób, których dane dotyczą. </w:t>
      </w:r>
    </w:p>
    <w:p w14:paraId="6895AC81" w14:textId="77777777" w:rsidR="00866FA2" w:rsidRPr="004367F4" w:rsidRDefault="00866FA2" w:rsidP="0036626B">
      <w:pPr>
        <w:adjustRightInd w:val="0"/>
        <w:spacing w:before="120" w:after="120" w:line="288" w:lineRule="auto"/>
        <w:rPr>
          <w:rFonts w:ascii="Times New Roman" w:hAnsi="Times New Roman"/>
          <w:b/>
        </w:rPr>
      </w:pPr>
    </w:p>
    <w:p w14:paraId="6921B0C2" w14:textId="77777777" w:rsidR="002B7226" w:rsidRDefault="002B7226" w:rsidP="0036626B">
      <w:pPr>
        <w:adjustRightInd w:val="0"/>
        <w:spacing w:before="120" w:after="120" w:line="288" w:lineRule="auto"/>
        <w:ind w:left="284" w:hanging="284"/>
        <w:jc w:val="center"/>
        <w:rPr>
          <w:rFonts w:ascii="Times New Roman" w:hAnsi="Times New Roman"/>
          <w:b/>
        </w:rPr>
      </w:pPr>
    </w:p>
    <w:p w14:paraId="72BDDC09" w14:textId="77777777" w:rsidR="002B7226" w:rsidRDefault="002B7226" w:rsidP="0036626B">
      <w:pPr>
        <w:adjustRightInd w:val="0"/>
        <w:spacing w:before="120" w:after="120" w:line="288" w:lineRule="auto"/>
        <w:ind w:left="284" w:hanging="284"/>
        <w:jc w:val="center"/>
        <w:rPr>
          <w:rFonts w:ascii="Times New Roman" w:hAnsi="Times New Roman"/>
          <w:b/>
        </w:rPr>
      </w:pPr>
    </w:p>
    <w:p w14:paraId="5107B531" w14:textId="4C870454" w:rsidR="00937329" w:rsidRPr="004367F4" w:rsidRDefault="00251228" w:rsidP="0036626B">
      <w:pPr>
        <w:adjustRightInd w:val="0"/>
        <w:spacing w:before="120" w:after="120" w:line="288" w:lineRule="auto"/>
        <w:ind w:left="284" w:hanging="284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lastRenderedPageBreak/>
        <w:t>§9</w:t>
      </w:r>
    </w:p>
    <w:p w14:paraId="2FBEFAF5" w14:textId="77777777" w:rsidR="00937329" w:rsidRPr="004367F4" w:rsidRDefault="00E8549B" w:rsidP="0036626B">
      <w:pPr>
        <w:adjustRightInd w:val="0"/>
        <w:spacing w:before="120" w:after="120" w:line="288" w:lineRule="auto"/>
        <w:ind w:left="284" w:hanging="284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t>Odpowiedzialność p</w:t>
      </w:r>
      <w:r w:rsidR="00937329" w:rsidRPr="004367F4">
        <w:rPr>
          <w:rFonts w:ascii="Times New Roman" w:hAnsi="Times New Roman"/>
          <w:b/>
        </w:rPr>
        <w:t>odmiotu przetwarzającego</w:t>
      </w:r>
    </w:p>
    <w:p w14:paraId="4CAE60E5" w14:textId="77777777" w:rsidR="00937329" w:rsidRPr="004367F4" w:rsidRDefault="00937329" w:rsidP="0036626B">
      <w:pPr>
        <w:pStyle w:val="Akapitzlist"/>
        <w:numPr>
          <w:ilvl w:val="0"/>
          <w:numId w:val="9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Podmiot przetwarzający jest odpowiedzialny</w:t>
      </w:r>
      <w:r w:rsidR="00866FA2" w:rsidRPr="004367F4">
        <w:rPr>
          <w:rFonts w:ascii="Times New Roman" w:hAnsi="Times New Roman"/>
        </w:rPr>
        <w:t xml:space="preserve"> wo</w:t>
      </w:r>
      <w:r w:rsidR="00446604" w:rsidRPr="004367F4">
        <w:rPr>
          <w:rFonts w:ascii="Times New Roman" w:hAnsi="Times New Roman"/>
        </w:rPr>
        <w:t>bec A</w:t>
      </w:r>
      <w:r w:rsidR="00866FA2" w:rsidRPr="004367F4">
        <w:rPr>
          <w:rFonts w:ascii="Times New Roman" w:hAnsi="Times New Roman"/>
        </w:rPr>
        <w:t>dministratora</w:t>
      </w:r>
      <w:r w:rsidR="00127365" w:rsidRPr="004367F4">
        <w:rPr>
          <w:rFonts w:ascii="Times New Roman" w:hAnsi="Times New Roman"/>
        </w:rPr>
        <w:t xml:space="preserve"> za udostępnienie lub </w:t>
      </w:r>
      <w:r w:rsidR="004C450D" w:rsidRPr="004367F4">
        <w:rPr>
          <w:rFonts w:ascii="Times New Roman" w:hAnsi="Times New Roman"/>
        </w:rPr>
        <w:t>wykorzystanie D</w:t>
      </w:r>
      <w:r w:rsidRPr="004367F4">
        <w:rPr>
          <w:rFonts w:ascii="Times New Roman" w:hAnsi="Times New Roman"/>
        </w:rPr>
        <w:t xml:space="preserve">anych osobowych niezgodnie z treścią </w:t>
      </w:r>
      <w:r w:rsidR="00E8549B" w:rsidRPr="004367F4">
        <w:rPr>
          <w:rFonts w:ascii="Times New Roman" w:hAnsi="Times New Roman"/>
        </w:rPr>
        <w:t>Umowy</w:t>
      </w:r>
      <w:r w:rsidR="00127365" w:rsidRPr="004367F4">
        <w:rPr>
          <w:rFonts w:ascii="Times New Roman" w:hAnsi="Times New Roman"/>
        </w:rPr>
        <w:t>, a w szczególności za </w:t>
      </w:r>
      <w:r w:rsidR="004C450D" w:rsidRPr="004367F4">
        <w:rPr>
          <w:rFonts w:ascii="Times New Roman" w:hAnsi="Times New Roman"/>
        </w:rPr>
        <w:t>udostępnienie powierzonych do </w:t>
      </w:r>
      <w:r w:rsidRPr="004367F4">
        <w:rPr>
          <w:rFonts w:ascii="Times New Roman" w:hAnsi="Times New Roman"/>
        </w:rPr>
        <w:t>przetwarzania danych osobowych osobom nieupoważnionym</w:t>
      </w:r>
      <w:r w:rsidR="00AB2080" w:rsidRPr="004367F4">
        <w:rPr>
          <w:rFonts w:ascii="Times New Roman" w:hAnsi="Times New Roman"/>
        </w:rPr>
        <w:t xml:space="preserve"> lub utratę kontroli nad danymi osobowymi powierzonymi przez administratora. </w:t>
      </w:r>
    </w:p>
    <w:p w14:paraId="58C80D80" w14:textId="77777777" w:rsidR="00937329" w:rsidRPr="004367F4" w:rsidRDefault="00937329" w:rsidP="0036626B">
      <w:pPr>
        <w:pStyle w:val="Akapitzlist"/>
        <w:numPr>
          <w:ilvl w:val="0"/>
          <w:numId w:val="9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Podmiot przetwarzający zobowiązuje się do niezwłocznego poinfor</w:t>
      </w:r>
      <w:r w:rsidR="00070FE6" w:rsidRPr="004367F4">
        <w:rPr>
          <w:rFonts w:ascii="Times New Roman" w:hAnsi="Times New Roman"/>
        </w:rPr>
        <w:t>mowania Administratora o </w:t>
      </w:r>
      <w:r w:rsidRPr="004367F4">
        <w:rPr>
          <w:rFonts w:ascii="Times New Roman" w:hAnsi="Times New Roman"/>
        </w:rPr>
        <w:t>jakimkolwiek postępowaniu, w szczególności administracyjnym lub sądowym, dotyczącym przetwarzania przez Podmiot przetwarzający</w:t>
      </w:r>
      <w:r w:rsidR="003714BB" w:rsidRPr="004367F4">
        <w:rPr>
          <w:rFonts w:ascii="Times New Roman" w:hAnsi="Times New Roman"/>
        </w:rPr>
        <w:t xml:space="preserve"> danych osobowych określonych w </w:t>
      </w:r>
      <w:r w:rsidRPr="004367F4">
        <w:rPr>
          <w:rFonts w:ascii="Times New Roman" w:hAnsi="Times New Roman"/>
        </w:rPr>
        <w:t>umowie, o jakiejkolwiek decyzji administracyjnej lub orzeczeni</w:t>
      </w:r>
      <w:r w:rsidR="003714BB" w:rsidRPr="004367F4">
        <w:rPr>
          <w:rFonts w:ascii="Times New Roman" w:hAnsi="Times New Roman"/>
        </w:rPr>
        <w:t>u dotyczącym przetwarzania Danych osobowych</w:t>
      </w:r>
      <w:r w:rsidRPr="004367F4">
        <w:rPr>
          <w:rFonts w:ascii="Times New Roman" w:hAnsi="Times New Roman"/>
        </w:rPr>
        <w:t xml:space="preserve"> skierowanych </w:t>
      </w:r>
      <w:r w:rsidR="00CD303D" w:rsidRPr="004367F4">
        <w:rPr>
          <w:rFonts w:ascii="Times New Roman" w:hAnsi="Times New Roman"/>
        </w:rPr>
        <w:t>do Podmiotu przetwarzającego, a </w:t>
      </w:r>
      <w:r w:rsidR="00175AD5" w:rsidRPr="004367F4">
        <w:rPr>
          <w:rFonts w:ascii="Times New Roman" w:hAnsi="Times New Roman"/>
        </w:rPr>
        <w:t xml:space="preserve">także o wszelkich planowanych, </w:t>
      </w:r>
      <w:r w:rsidRPr="004367F4">
        <w:rPr>
          <w:rFonts w:ascii="Times New Roman" w:hAnsi="Times New Roman"/>
        </w:rPr>
        <w:t>o ile są wiadome,</w:t>
      </w:r>
      <w:r w:rsidR="00070FE6" w:rsidRPr="004367F4">
        <w:rPr>
          <w:rFonts w:ascii="Times New Roman" w:hAnsi="Times New Roman"/>
        </w:rPr>
        <w:t xml:space="preserve"> lub realizowanych kontrolach i </w:t>
      </w:r>
      <w:r w:rsidRPr="004367F4">
        <w:rPr>
          <w:rFonts w:ascii="Times New Roman" w:hAnsi="Times New Roman"/>
        </w:rPr>
        <w:t>inspekcj</w:t>
      </w:r>
      <w:r w:rsidR="003714BB" w:rsidRPr="004367F4">
        <w:rPr>
          <w:rFonts w:ascii="Times New Roman" w:hAnsi="Times New Roman"/>
        </w:rPr>
        <w:t>ach dotyczących przetwarzania przez Podmiot</w:t>
      </w:r>
      <w:r w:rsidRPr="004367F4">
        <w:rPr>
          <w:rFonts w:ascii="Times New Roman" w:hAnsi="Times New Roman"/>
        </w:rPr>
        <w:t xml:space="preserve"> przetwar</w:t>
      </w:r>
      <w:r w:rsidR="003714BB" w:rsidRPr="004367F4">
        <w:rPr>
          <w:rFonts w:ascii="Times New Roman" w:hAnsi="Times New Roman"/>
        </w:rPr>
        <w:t>zający D</w:t>
      </w:r>
      <w:r w:rsidR="00175AD5" w:rsidRPr="004367F4">
        <w:rPr>
          <w:rFonts w:ascii="Times New Roman" w:hAnsi="Times New Roman"/>
        </w:rPr>
        <w:t xml:space="preserve">anych osobowych, </w:t>
      </w:r>
      <w:r w:rsidR="00070FE6" w:rsidRPr="004367F4">
        <w:rPr>
          <w:rFonts w:ascii="Times New Roman" w:hAnsi="Times New Roman"/>
        </w:rPr>
        <w:t>w </w:t>
      </w:r>
      <w:r w:rsidRPr="004367F4">
        <w:rPr>
          <w:rFonts w:ascii="Times New Roman" w:hAnsi="Times New Roman"/>
        </w:rPr>
        <w:t xml:space="preserve">szczególności prowadzonych przez inspektorów upoważnionych przez </w:t>
      </w:r>
      <w:r w:rsidR="003714BB" w:rsidRPr="004367F4">
        <w:rPr>
          <w:rFonts w:ascii="Times New Roman" w:hAnsi="Times New Roman"/>
        </w:rPr>
        <w:t>Prezesa Urzędu Ochrony Danych</w:t>
      </w:r>
      <w:r w:rsidRPr="004367F4">
        <w:rPr>
          <w:rFonts w:ascii="Times New Roman" w:hAnsi="Times New Roman"/>
        </w:rPr>
        <w:t xml:space="preserve"> Osobowych. Niniejszy ustęp dotyczy wyłącznie </w:t>
      </w:r>
      <w:r w:rsidR="00CD303D" w:rsidRPr="004367F4">
        <w:rPr>
          <w:rFonts w:ascii="Times New Roman" w:hAnsi="Times New Roman"/>
        </w:rPr>
        <w:t>Danych osobowych powierzonych przez Administratora.</w:t>
      </w:r>
    </w:p>
    <w:p w14:paraId="0DBADF50" w14:textId="77777777" w:rsidR="00251228" w:rsidRPr="004367F4" w:rsidRDefault="00AB2080" w:rsidP="0036626B">
      <w:pPr>
        <w:pStyle w:val="Akapitzlist"/>
        <w:numPr>
          <w:ilvl w:val="0"/>
          <w:numId w:val="9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 xml:space="preserve">W przypadku naruszenia przez Podmiot przetwarzający </w:t>
      </w:r>
      <w:r w:rsidR="00B25AF1" w:rsidRPr="004367F4">
        <w:rPr>
          <w:rFonts w:ascii="Times New Roman" w:hAnsi="Times New Roman"/>
        </w:rPr>
        <w:t>postanowie</w:t>
      </w:r>
      <w:r w:rsidR="00070FE6" w:rsidRPr="004367F4">
        <w:rPr>
          <w:rFonts w:ascii="Times New Roman" w:hAnsi="Times New Roman"/>
        </w:rPr>
        <w:t>ń RODO lub prawa powszechnego w </w:t>
      </w:r>
      <w:r w:rsidR="00B25AF1" w:rsidRPr="004367F4">
        <w:rPr>
          <w:rFonts w:ascii="Times New Roman" w:hAnsi="Times New Roman"/>
        </w:rPr>
        <w:t>zakresie ochrony danych osobowych</w:t>
      </w:r>
      <w:r w:rsidR="00DB124E" w:rsidRPr="004367F4">
        <w:rPr>
          <w:rFonts w:ascii="Times New Roman" w:hAnsi="Times New Roman"/>
        </w:rPr>
        <w:t>,</w:t>
      </w:r>
      <w:r w:rsidR="00B25AF1" w:rsidRPr="004367F4">
        <w:rPr>
          <w:rFonts w:ascii="Times New Roman" w:hAnsi="Times New Roman"/>
        </w:rPr>
        <w:t xml:space="preserve"> w następstwie którego na A</w:t>
      </w:r>
      <w:r w:rsidRPr="004367F4">
        <w:rPr>
          <w:rFonts w:ascii="Times New Roman" w:hAnsi="Times New Roman"/>
        </w:rPr>
        <w:t xml:space="preserve">dministratora zostaną nałożone kary administracyjne lub </w:t>
      </w:r>
      <w:r w:rsidR="007F5771" w:rsidRPr="004367F4">
        <w:rPr>
          <w:rFonts w:ascii="Times New Roman" w:hAnsi="Times New Roman"/>
        </w:rPr>
        <w:t>zasądzone</w:t>
      </w:r>
      <w:r w:rsidR="004173FD" w:rsidRPr="004367F4">
        <w:rPr>
          <w:rFonts w:ascii="Times New Roman" w:hAnsi="Times New Roman"/>
        </w:rPr>
        <w:t xml:space="preserve"> odszkodowania</w:t>
      </w:r>
      <w:r w:rsidR="007F5771" w:rsidRPr="004367F4">
        <w:rPr>
          <w:rFonts w:ascii="Times New Roman" w:hAnsi="Times New Roman"/>
        </w:rPr>
        <w:t xml:space="preserve">, </w:t>
      </w:r>
      <w:r w:rsidR="00175AD5" w:rsidRPr="004367F4">
        <w:rPr>
          <w:rFonts w:ascii="Times New Roman" w:hAnsi="Times New Roman"/>
        </w:rPr>
        <w:t xml:space="preserve">Podmiot przetwarzający zobowiązuje się pokryć wszystkie koszty poniesione z tego tytułu przez Administratora. </w:t>
      </w:r>
    </w:p>
    <w:p w14:paraId="5515C48C" w14:textId="77777777" w:rsidR="00127365" w:rsidRPr="004367F4" w:rsidRDefault="00127365" w:rsidP="0036626B">
      <w:pPr>
        <w:pStyle w:val="Akapitzlist"/>
        <w:adjustRightInd w:val="0"/>
        <w:spacing w:before="120" w:after="120" w:line="288" w:lineRule="auto"/>
        <w:ind w:left="0"/>
        <w:contextualSpacing w:val="0"/>
        <w:jc w:val="both"/>
        <w:rPr>
          <w:rFonts w:ascii="Times New Roman" w:hAnsi="Times New Roman"/>
        </w:rPr>
      </w:pPr>
    </w:p>
    <w:p w14:paraId="3F220973" w14:textId="77777777" w:rsidR="00937329" w:rsidRPr="004367F4" w:rsidRDefault="00251228" w:rsidP="0036626B">
      <w:pPr>
        <w:adjustRightInd w:val="0"/>
        <w:spacing w:before="120" w:after="120" w:line="288" w:lineRule="auto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t>§10</w:t>
      </w:r>
    </w:p>
    <w:p w14:paraId="17D14B69" w14:textId="77777777" w:rsidR="00251228" w:rsidRPr="004367F4" w:rsidRDefault="00937329" w:rsidP="0036626B">
      <w:pPr>
        <w:adjustRightInd w:val="0"/>
        <w:spacing w:before="120" w:after="120" w:line="288" w:lineRule="auto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t>Czas obowiązywania umowy</w:t>
      </w:r>
    </w:p>
    <w:p w14:paraId="5346AB53" w14:textId="77777777" w:rsidR="00677D47" w:rsidRPr="004367F4" w:rsidRDefault="00677D47" w:rsidP="00677D47">
      <w:pPr>
        <w:pStyle w:val="Akapitzlist"/>
        <w:numPr>
          <w:ilvl w:val="0"/>
          <w:numId w:val="6"/>
        </w:numPr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  <w:color w:val="000000"/>
        </w:rPr>
      </w:pPr>
      <w:r w:rsidRPr="004367F4">
        <w:rPr>
          <w:rFonts w:ascii="Times New Roman" w:hAnsi="Times New Roman"/>
          <w:color w:val="000000"/>
        </w:rPr>
        <w:t>Niniejsza umowa obowiązuje od dnia jej zawarcia przez czas trwania umowy, o której mowa w §1 ust.1.</w:t>
      </w:r>
    </w:p>
    <w:p w14:paraId="5927611F" w14:textId="77777777" w:rsidR="00677D47" w:rsidRPr="004367F4" w:rsidRDefault="00677D47" w:rsidP="00677D47">
      <w:pPr>
        <w:pStyle w:val="Akapitzlist"/>
        <w:numPr>
          <w:ilvl w:val="0"/>
          <w:numId w:val="6"/>
        </w:numPr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  <w:b/>
          <w:color w:val="000000"/>
        </w:rPr>
      </w:pPr>
      <w:r w:rsidRPr="004367F4">
        <w:rPr>
          <w:rFonts w:ascii="Times New Roman" w:hAnsi="Times New Roman"/>
          <w:color w:val="000000"/>
        </w:rPr>
        <w:t>Administrator danych może rozwiązać niniejszą umowę ze skutkiem natychmiastowym, gdy:</w:t>
      </w:r>
    </w:p>
    <w:p w14:paraId="56C5D786" w14:textId="77777777" w:rsidR="00677D47" w:rsidRPr="004367F4" w:rsidRDefault="00677D47" w:rsidP="00677D47">
      <w:pPr>
        <w:pStyle w:val="Akapitzlist"/>
        <w:numPr>
          <w:ilvl w:val="0"/>
          <w:numId w:val="11"/>
        </w:numPr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  <w:b/>
          <w:color w:val="000000"/>
        </w:rPr>
      </w:pPr>
      <w:r w:rsidRPr="004367F4">
        <w:rPr>
          <w:rFonts w:ascii="Times New Roman" w:hAnsi="Times New Roman"/>
          <w:color w:val="000000"/>
        </w:rPr>
        <w:t>pomimo zobowiązania Podmiotu przetwarzającego go do usunięcia uchybień stwierdzonych podczas kontroli nie usunie ich w wyznaczonym terminie;</w:t>
      </w:r>
    </w:p>
    <w:p w14:paraId="7EEA13C8" w14:textId="77777777" w:rsidR="00677D47" w:rsidRPr="004367F4" w:rsidRDefault="00677D47" w:rsidP="00677D47">
      <w:pPr>
        <w:pStyle w:val="Akapitzlist"/>
        <w:numPr>
          <w:ilvl w:val="0"/>
          <w:numId w:val="11"/>
        </w:numPr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  <w:color w:val="000000"/>
        </w:rPr>
      </w:pPr>
      <w:r w:rsidRPr="004367F4">
        <w:rPr>
          <w:rFonts w:ascii="Times New Roman" w:hAnsi="Times New Roman"/>
          <w:color w:val="000000"/>
        </w:rPr>
        <w:t>Podmiot przetwarzający przetwarza Dane osobowe w sposób niezgodny z Umową;</w:t>
      </w:r>
    </w:p>
    <w:p w14:paraId="7505D345" w14:textId="77777777" w:rsidR="00677D47" w:rsidRPr="004367F4" w:rsidRDefault="00677D47" w:rsidP="00677D47">
      <w:pPr>
        <w:pStyle w:val="Akapitzlist"/>
        <w:numPr>
          <w:ilvl w:val="0"/>
          <w:numId w:val="11"/>
        </w:numPr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  <w:b/>
          <w:color w:val="000000"/>
        </w:rPr>
      </w:pPr>
      <w:r w:rsidRPr="004367F4">
        <w:rPr>
          <w:rFonts w:ascii="Times New Roman" w:hAnsi="Times New Roman"/>
          <w:color w:val="000000"/>
        </w:rPr>
        <w:t>Podmiot przetwarzający powierzył przetwarzanie danych osobowych innemu podmiotowi bez zgody Administratora;</w:t>
      </w:r>
    </w:p>
    <w:p w14:paraId="7B86E264" w14:textId="77777777" w:rsidR="00677D47" w:rsidRPr="004367F4" w:rsidRDefault="00677D47" w:rsidP="00677D47">
      <w:pPr>
        <w:pStyle w:val="Akapitzlist"/>
        <w:numPr>
          <w:ilvl w:val="0"/>
          <w:numId w:val="11"/>
        </w:numPr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  <w:b/>
          <w:color w:val="000000"/>
        </w:rPr>
      </w:pPr>
      <w:r w:rsidRPr="004367F4">
        <w:rPr>
          <w:rFonts w:ascii="Times New Roman" w:hAnsi="Times New Roman"/>
          <w:color w:val="000000"/>
        </w:rPr>
        <w:t>organ nadzoru stwierdzi, że Podmiot przetwarzający lub dalszy podmiot przetwarzający nie przestrzega zasad przetwarzania danych osobowych;</w:t>
      </w:r>
    </w:p>
    <w:p w14:paraId="00A81EED" w14:textId="77777777" w:rsidR="00677D47" w:rsidRPr="004367F4" w:rsidRDefault="00677D47" w:rsidP="00677D47">
      <w:pPr>
        <w:pStyle w:val="Akapitzlist"/>
        <w:numPr>
          <w:ilvl w:val="0"/>
          <w:numId w:val="11"/>
        </w:numPr>
        <w:spacing w:before="120" w:after="120" w:line="288" w:lineRule="auto"/>
        <w:ind w:left="567" w:hanging="283"/>
        <w:contextualSpacing w:val="0"/>
        <w:jc w:val="both"/>
        <w:rPr>
          <w:rFonts w:ascii="Times New Roman" w:hAnsi="Times New Roman"/>
          <w:b/>
          <w:color w:val="000000"/>
        </w:rPr>
      </w:pPr>
      <w:r w:rsidRPr="004367F4">
        <w:rPr>
          <w:rFonts w:ascii="Times New Roman" w:hAnsi="Times New Roman"/>
          <w:color w:val="000000"/>
        </w:rPr>
        <w:t>prawomocne orzeczenie sądu powszechnego wykaże, że Podmiot przetwarzający lub dalszy podmiot przetwarzający nie przestrzega zasad przetwarzania danych osobowych.</w:t>
      </w:r>
    </w:p>
    <w:p w14:paraId="4CB722AB" w14:textId="77777777" w:rsidR="00677D47" w:rsidRPr="004367F4" w:rsidRDefault="00677D47" w:rsidP="00677D47">
      <w:pPr>
        <w:pStyle w:val="Akapitzlist"/>
        <w:numPr>
          <w:ilvl w:val="0"/>
          <w:numId w:val="6"/>
        </w:numPr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  <w:b/>
          <w:color w:val="000000"/>
        </w:rPr>
      </w:pPr>
      <w:r w:rsidRPr="004367F4">
        <w:rPr>
          <w:rFonts w:ascii="Times New Roman" w:hAnsi="Times New Roman"/>
          <w:color w:val="000000"/>
        </w:rPr>
        <w:t>Naruszenie przez Podmiot przetwarzający postanowień niniejszej Umowy, RODO lub innych obowiązujących przepisów w zakresie ochrony danych osobowych stanowi podstawę do wypowiedzenia Umowy Podstawowej.</w:t>
      </w:r>
    </w:p>
    <w:p w14:paraId="28B9D948" w14:textId="77777777" w:rsidR="00251228" w:rsidRPr="004367F4" w:rsidRDefault="00251228" w:rsidP="0036626B">
      <w:pPr>
        <w:pStyle w:val="Akapitzlist"/>
        <w:adjustRightInd w:val="0"/>
        <w:spacing w:before="120" w:after="120" w:line="288" w:lineRule="auto"/>
        <w:ind w:left="0"/>
        <w:contextualSpacing w:val="0"/>
        <w:jc w:val="both"/>
        <w:rPr>
          <w:rFonts w:ascii="Times New Roman" w:hAnsi="Times New Roman"/>
          <w:b/>
          <w:color w:val="000000"/>
        </w:rPr>
      </w:pPr>
    </w:p>
    <w:p w14:paraId="0B01C17A" w14:textId="77777777" w:rsidR="00937329" w:rsidRPr="004367F4" w:rsidRDefault="00251228" w:rsidP="0036626B">
      <w:pPr>
        <w:adjustRightInd w:val="0"/>
        <w:spacing w:before="120" w:after="120" w:line="288" w:lineRule="auto"/>
        <w:ind w:left="284" w:hanging="284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lastRenderedPageBreak/>
        <w:t>§11</w:t>
      </w:r>
    </w:p>
    <w:p w14:paraId="5D681725" w14:textId="77777777" w:rsidR="00937329" w:rsidRPr="004367F4" w:rsidRDefault="00937329" w:rsidP="0036626B">
      <w:pPr>
        <w:adjustRightInd w:val="0"/>
        <w:spacing w:before="120" w:after="120" w:line="288" w:lineRule="auto"/>
        <w:ind w:left="284" w:hanging="284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t>Zasady zachowania poufności</w:t>
      </w:r>
    </w:p>
    <w:p w14:paraId="7D4CDE9F" w14:textId="77777777" w:rsidR="00937329" w:rsidRPr="004367F4" w:rsidRDefault="00937329" w:rsidP="0036626B">
      <w:pPr>
        <w:pStyle w:val="Akapitzlist"/>
        <w:numPr>
          <w:ilvl w:val="0"/>
          <w:numId w:val="7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Podmiot przetwarzający zobowiązuje się do zachowania w tajemnicy wszelkich informacji, danych, materiałów, dokumentów i danych osobowych otrz</w:t>
      </w:r>
      <w:r w:rsidR="00251228" w:rsidRPr="004367F4">
        <w:rPr>
          <w:rFonts w:ascii="Times New Roman" w:hAnsi="Times New Roman"/>
        </w:rPr>
        <w:t>ymanych od Administratora</w:t>
      </w:r>
      <w:r w:rsidRPr="004367F4">
        <w:rPr>
          <w:rFonts w:ascii="Times New Roman" w:hAnsi="Times New Roman"/>
        </w:rPr>
        <w:t xml:space="preserve"> i od współpracujących z ni</w:t>
      </w:r>
      <w:r w:rsidR="00251228" w:rsidRPr="004367F4">
        <w:rPr>
          <w:rFonts w:ascii="Times New Roman" w:hAnsi="Times New Roman"/>
        </w:rPr>
        <w:t>m osób oraz danych uzyskanych w </w:t>
      </w:r>
      <w:r w:rsidRPr="004367F4">
        <w:rPr>
          <w:rFonts w:ascii="Times New Roman" w:hAnsi="Times New Roman"/>
        </w:rPr>
        <w:t>jakikolwiek inny sposób, zamierzony czy przypadkowy w formie ustnej, pisemnej lub e</w:t>
      </w:r>
      <w:r w:rsidR="00251228" w:rsidRPr="004367F4">
        <w:rPr>
          <w:rFonts w:ascii="Times New Roman" w:hAnsi="Times New Roman"/>
        </w:rPr>
        <w:t>lektronicznej (</w:t>
      </w:r>
      <w:r w:rsidR="003714BB" w:rsidRPr="004367F4">
        <w:rPr>
          <w:rFonts w:ascii="Times New Roman" w:hAnsi="Times New Roman"/>
        </w:rPr>
        <w:t xml:space="preserve">zwane dalej </w:t>
      </w:r>
      <w:r w:rsidR="00251228" w:rsidRPr="004367F4">
        <w:rPr>
          <w:rFonts w:ascii="Times New Roman" w:hAnsi="Times New Roman"/>
        </w:rPr>
        <w:t>„</w:t>
      </w:r>
      <w:r w:rsidR="00251228" w:rsidRPr="004367F4">
        <w:rPr>
          <w:rFonts w:ascii="Times New Roman" w:hAnsi="Times New Roman"/>
          <w:b/>
        </w:rPr>
        <w:t>D</w:t>
      </w:r>
      <w:r w:rsidRPr="004367F4">
        <w:rPr>
          <w:rFonts w:ascii="Times New Roman" w:hAnsi="Times New Roman"/>
          <w:b/>
        </w:rPr>
        <w:t>ane poufne</w:t>
      </w:r>
      <w:r w:rsidRPr="004367F4">
        <w:rPr>
          <w:rFonts w:ascii="Times New Roman" w:hAnsi="Times New Roman"/>
        </w:rPr>
        <w:t>”).</w:t>
      </w:r>
    </w:p>
    <w:p w14:paraId="09058774" w14:textId="77777777" w:rsidR="00127365" w:rsidRPr="004367F4" w:rsidRDefault="00937329" w:rsidP="002E0C72">
      <w:pPr>
        <w:pStyle w:val="Akapitzlist"/>
        <w:numPr>
          <w:ilvl w:val="0"/>
          <w:numId w:val="7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Podmiot przetwarzający oświadcza, że w związku z</w:t>
      </w:r>
      <w:r w:rsidR="00251228" w:rsidRPr="004367F4">
        <w:rPr>
          <w:rFonts w:ascii="Times New Roman" w:hAnsi="Times New Roman"/>
        </w:rPr>
        <w:t>e zobowiązaniem do zachowania w tajemnicy D</w:t>
      </w:r>
      <w:r w:rsidRPr="004367F4">
        <w:rPr>
          <w:rFonts w:ascii="Times New Roman" w:hAnsi="Times New Roman"/>
        </w:rPr>
        <w:t xml:space="preserve">anych poufnych nie będą one wykorzystywane, ujawniane ani udostępniane bez pisemnej zgody Administratora </w:t>
      </w:r>
      <w:r w:rsidR="00CD303D" w:rsidRPr="004367F4">
        <w:rPr>
          <w:rFonts w:ascii="Times New Roman" w:hAnsi="Times New Roman"/>
        </w:rPr>
        <w:t>w </w:t>
      </w:r>
      <w:r w:rsidRPr="004367F4">
        <w:rPr>
          <w:rFonts w:ascii="Times New Roman" w:hAnsi="Times New Roman"/>
        </w:rPr>
        <w:t>innym celu niż wykon</w:t>
      </w:r>
      <w:r w:rsidR="00251228" w:rsidRPr="004367F4">
        <w:rPr>
          <w:rFonts w:ascii="Times New Roman" w:hAnsi="Times New Roman"/>
        </w:rPr>
        <w:t>anie Umowy, chyba </w:t>
      </w:r>
      <w:r w:rsidRPr="004367F4">
        <w:rPr>
          <w:rFonts w:ascii="Times New Roman" w:hAnsi="Times New Roman"/>
        </w:rPr>
        <w:t>że konieczność ujawnieni</w:t>
      </w:r>
      <w:r w:rsidR="00CD303D" w:rsidRPr="004367F4">
        <w:rPr>
          <w:rFonts w:ascii="Times New Roman" w:hAnsi="Times New Roman"/>
        </w:rPr>
        <w:t>a posiadanych informacji wynika</w:t>
      </w:r>
      <w:r w:rsidR="00D656C9" w:rsidRPr="004367F4">
        <w:rPr>
          <w:rFonts w:ascii="Times New Roman" w:hAnsi="Times New Roman"/>
        </w:rPr>
        <w:t xml:space="preserve"> </w:t>
      </w:r>
      <w:r w:rsidR="00CD303D" w:rsidRPr="004367F4">
        <w:rPr>
          <w:rFonts w:ascii="Times New Roman" w:hAnsi="Times New Roman"/>
        </w:rPr>
        <w:t>z </w:t>
      </w:r>
      <w:r w:rsidRPr="004367F4">
        <w:rPr>
          <w:rFonts w:ascii="Times New Roman" w:hAnsi="Times New Roman"/>
        </w:rPr>
        <w:t>obowiązujących przepisów prawa lub Umowy.</w:t>
      </w:r>
    </w:p>
    <w:p w14:paraId="342A3333" w14:textId="77777777" w:rsidR="002E0C72" w:rsidRPr="004367F4" w:rsidRDefault="002E0C72" w:rsidP="002E0C72">
      <w:pPr>
        <w:pStyle w:val="Akapitzlist"/>
        <w:adjustRightInd w:val="0"/>
        <w:spacing w:before="120" w:after="120" w:line="288" w:lineRule="auto"/>
        <w:ind w:left="284"/>
        <w:contextualSpacing w:val="0"/>
        <w:jc w:val="both"/>
        <w:rPr>
          <w:rFonts w:ascii="Times New Roman" w:hAnsi="Times New Roman"/>
        </w:rPr>
      </w:pPr>
    </w:p>
    <w:p w14:paraId="51FAFEFF" w14:textId="77777777" w:rsidR="00937329" w:rsidRPr="004367F4" w:rsidRDefault="00251228" w:rsidP="0036626B">
      <w:pPr>
        <w:adjustRightInd w:val="0"/>
        <w:spacing w:before="120" w:after="120" w:line="288" w:lineRule="auto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t>§12</w:t>
      </w:r>
    </w:p>
    <w:p w14:paraId="251563D1" w14:textId="77777777" w:rsidR="00937329" w:rsidRPr="004367F4" w:rsidRDefault="00937329" w:rsidP="0036626B">
      <w:pPr>
        <w:adjustRightInd w:val="0"/>
        <w:spacing w:before="120" w:after="120" w:line="288" w:lineRule="auto"/>
        <w:jc w:val="center"/>
        <w:rPr>
          <w:rFonts w:ascii="Times New Roman" w:hAnsi="Times New Roman"/>
          <w:b/>
        </w:rPr>
      </w:pPr>
      <w:r w:rsidRPr="004367F4">
        <w:rPr>
          <w:rFonts w:ascii="Times New Roman" w:hAnsi="Times New Roman"/>
          <w:b/>
        </w:rPr>
        <w:t>Postanowienia końcowe</w:t>
      </w:r>
    </w:p>
    <w:p w14:paraId="40A300F9" w14:textId="77777777" w:rsidR="00937329" w:rsidRPr="004367F4" w:rsidRDefault="00937329" w:rsidP="0036626B">
      <w:pPr>
        <w:pStyle w:val="Akapitzlist"/>
        <w:numPr>
          <w:ilvl w:val="0"/>
          <w:numId w:val="8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Umowa została sporządzona w dwóch jednobrzmiący</w:t>
      </w:r>
      <w:r w:rsidR="00251228" w:rsidRPr="004367F4">
        <w:rPr>
          <w:rFonts w:ascii="Times New Roman" w:hAnsi="Times New Roman"/>
        </w:rPr>
        <w:t>ch egzemplarzach dla każdej ze S</w:t>
      </w:r>
      <w:r w:rsidRPr="004367F4">
        <w:rPr>
          <w:rFonts w:ascii="Times New Roman" w:hAnsi="Times New Roman"/>
        </w:rPr>
        <w:t>tron.</w:t>
      </w:r>
    </w:p>
    <w:p w14:paraId="48692533" w14:textId="77777777" w:rsidR="00937329" w:rsidRPr="004367F4" w:rsidRDefault="00937329" w:rsidP="0036626B">
      <w:pPr>
        <w:pStyle w:val="Akapitzlist"/>
        <w:numPr>
          <w:ilvl w:val="0"/>
          <w:numId w:val="8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W sprawach nieuregulowanych zastosowanie będą miały przepisy Kodeks</w:t>
      </w:r>
      <w:r w:rsidR="00536921" w:rsidRPr="004367F4">
        <w:rPr>
          <w:rFonts w:ascii="Times New Roman" w:hAnsi="Times New Roman"/>
        </w:rPr>
        <w:t xml:space="preserve">u cywilnego, </w:t>
      </w:r>
      <w:r w:rsidR="00251228" w:rsidRPr="004367F4">
        <w:rPr>
          <w:rFonts w:ascii="Times New Roman" w:hAnsi="Times New Roman"/>
        </w:rPr>
        <w:t>RODO</w:t>
      </w:r>
      <w:r w:rsidR="00536921" w:rsidRPr="004367F4">
        <w:rPr>
          <w:rFonts w:ascii="Times New Roman" w:hAnsi="Times New Roman"/>
        </w:rPr>
        <w:t xml:space="preserve"> oraz ustawy z dnia 10 maja 2018 r. o ochronie danych osobowych (Dz.U. z 2018 r., poz. 1000 ze zm.). </w:t>
      </w:r>
    </w:p>
    <w:p w14:paraId="04C50014" w14:textId="77777777" w:rsidR="00251228" w:rsidRPr="004367F4" w:rsidRDefault="00251228" w:rsidP="0036626B">
      <w:pPr>
        <w:pStyle w:val="Akapitzlist"/>
        <w:numPr>
          <w:ilvl w:val="0"/>
          <w:numId w:val="8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 xml:space="preserve">Zmiany umowy możliwe są wyłącznie w formie pisemnej pod rygorem nieważności, z zastrzeżeniem sytuacji, gdy Umowa wprost przewiduje inną formę dokonywania zmian. </w:t>
      </w:r>
    </w:p>
    <w:p w14:paraId="14A0BDFC" w14:textId="77777777" w:rsidR="00127365" w:rsidRPr="004367F4" w:rsidRDefault="00937329" w:rsidP="0036626B">
      <w:pPr>
        <w:pStyle w:val="Akapitzlist"/>
        <w:numPr>
          <w:ilvl w:val="0"/>
          <w:numId w:val="8"/>
        </w:numPr>
        <w:adjustRightInd w:val="0"/>
        <w:spacing w:before="120" w:after="120" w:line="288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4367F4">
        <w:rPr>
          <w:rFonts w:ascii="Times New Roman" w:hAnsi="Times New Roman"/>
        </w:rPr>
        <w:t>Sądem właściwym dla rozpatrzenia sporów wynikających z niniejszej umowy będzie sąd właściwy Administrato</w:t>
      </w:r>
      <w:r w:rsidR="00CD303D" w:rsidRPr="004367F4">
        <w:rPr>
          <w:rFonts w:ascii="Times New Roman" w:hAnsi="Times New Roman"/>
        </w:rPr>
        <w:t>ra</w:t>
      </w:r>
      <w:r w:rsidR="00251228" w:rsidRPr="004367F4">
        <w:rPr>
          <w:rFonts w:ascii="Times New Roman" w:hAnsi="Times New Roman"/>
        </w:rPr>
        <w:t>.</w:t>
      </w:r>
    </w:p>
    <w:p w14:paraId="75A5214B" w14:textId="77777777" w:rsidR="00492ED8" w:rsidRPr="004367F4" w:rsidRDefault="00492ED8" w:rsidP="0036626B">
      <w:pPr>
        <w:pStyle w:val="Akapitzlist"/>
        <w:adjustRightInd w:val="0"/>
        <w:spacing w:before="120" w:after="120" w:line="288" w:lineRule="auto"/>
        <w:ind w:left="284"/>
        <w:contextualSpacing w:val="0"/>
        <w:jc w:val="both"/>
        <w:rPr>
          <w:rFonts w:ascii="Times New Roman" w:hAnsi="Times New Roman"/>
        </w:rPr>
      </w:pPr>
    </w:p>
    <w:p w14:paraId="5AFB35A7" w14:textId="77777777" w:rsidR="00127365" w:rsidRPr="004367F4" w:rsidRDefault="00127365" w:rsidP="0036626B">
      <w:pPr>
        <w:pStyle w:val="Akapitzlist"/>
        <w:adjustRightInd w:val="0"/>
        <w:spacing w:before="120" w:after="120" w:line="288" w:lineRule="auto"/>
        <w:ind w:left="0"/>
        <w:contextualSpacing w:val="0"/>
        <w:jc w:val="both"/>
        <w:rPr>
          <w:rFonts w:ascii="Times New Roman" w:hAnsi="Times New Roman"/>
        </w:rPr>
      </w:pPr>
    </w:p>
    <w:p w14:paraId="724627CC" w14:textId="77777777" w:rsidR="002E0C72" w:rsidRPr="004367F4" w:rsidRDefault="002E0C72" w:rsidP="0036626B">
      <w:pPr>
        <w:pStyle w:val="Akapitzlist"/>
        <w:adjustRightInd w:val="0"/>
        <w:spacing w:before="120" w:after="120" w:line="288" w:lineRule="auto"/>
        <w:ind w:left="0"/>
        <w:contextualSpacing w:val="0"/>
        <w:jc w:val="both"/>
        <w:rPr>
          <w:rFonts w:ascii="Times New Roman" w:hAnsi="Times New Roman"/>
        </w:rPr>
      </w:pPr>
    </w:p>
    <w:tbl>
      <w:tblPr>
        <w:tblW w:w="0" w:type="auto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801"/>
        <w:gridCol w:w="2977"/>
      </w:tblGrid>
      <w:tr w:rsidR="00A312D9" w:rsidRPr="004367F4" w14:paraId="4DA4769B" w14:textId="77777777" w:rsidTr="00A312D9">
        <w:trPr>
          <w:trHeight w:val="334"/>
        </w:trPr>
        <w:tc>
          <w:tcPr>
            <w:tcW w:w="2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71BF0A" w14:textId="77777777" w:rsidR="00127365" w:rsidRPr="004367F4" w:rsidRDefault="00127365" w:rsidP="0036626B">
            <w:pPr>
              <w:pStyle w:val="Akapitzlist"/>
              <w:adjustRightInd w:val="0"/>
              <w:spacing w:before="120" w:after="120" w:line="288" w:lineRule="auto"/>
              <w:ind w:left="0" w:hanging="74"/>
              <w:contextualSpacing w:val="0"/>
              <w:jc w:val="center"/>
              <w:rPr>
                <w:rFonts w:ascii="Times New Roman" w:hAnsi="Times New Roman"/>
              </w:rPr>
            </w:pPr>
            <w:r w:rsidRPr="004367F4">
              <w:rPr>
                <w:rFonts w:ascii="Times New Roman" w:hAnsi="Times New Roman"/>
              </w:rPr>
              <w:t>Administrator</w:t>
            </w:r>
          </w:p>
        </w:tc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A94EA" w14:textId="77777777" w:rsidR="00127365" w:rsidRPr="004367F4" w:rsidRDefault="00127365" w:rsidP="0036626B">
            <w:pPr>
              <w:pStyle w:val="Akapitzlist"/>
              <w:adjustRightInd w:val="0"/>
              <w:spacing w:before="120" w:after="120" w:line="288" w:lineRule="auto"/>
              <w:ind w:left="0"/>
              <w:contextualSpacing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EF83EA" w14:textId="77777777" w:rsidR="00127365" w:rsidRPr="004367F4" w:rsidRDefault="00127365" w:rsidP="0036626B">
            <w:pPr>
              <w:pStyle w:val="Akapitzlist"/>
              <w:adjustRightInd w:val="0"/>
              <w:spacing w:before="120" w:after="120" w:line="288" w:lineRule="auto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4367F4">
              <w:rPr>
                <w:rFonts w:ascii="Times New Roman" w:hAnsi="Times New Roman"/>
              </w:rPr>
              <w:t>Podmiot przetwarzający</w:t>
            </w:r>
          </w:p>
        </w:tc>
      </w:tr>
    </w:tbl>
    <w:p w14:paraId="396706E7" w14:textId="77777777" w:rsidR="00127365" w:rsidRPr="004367F4" w:rsidRDefault="00127365" w:rsidP="0036626B">
      <w:pPr>
        <w:pStyle w:val="Akapitzlist"/>
        <w:adjustRightInd w:val="0"/>
        <w:spacing w:before="120" w:after="120" w:line="288" w:lineRule="auto"/>
        <w:ind w:left="0"/>
        <w:contextualSpacing w:val="0"/>
        <w:jc w:val="both"/>
        <w:rPr>
          <w:rFonts w:ascii="Times New Roman" w:hAnsi="Times New Roman"/>
        </w:rPr>
      </w:pPr>
    </w:p>
    <w:sectPr w:rsidR="00127365" w:rsidRPr="004367F4" w:rsidSect="00F92BD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1347A" w14:textId="77777777" w:rsidR="00BB4CFC" w:rsidRDefault="00BB4CFC" w:rsidP="00D722B4">
      <w:pPr>
        <w:spacing w:after="0" w:line="240" w:lineRule="auto"/>
      </w:pPr>
      <w:r>
        <w:separator/>
      </w:r>
    </w:p>
  </w:endnote>
  <w:endnote w:type="continuationSeparator" w:id="0">
    <w:p w14:paraId="6F351F39" w14:textId="77777777" w:rsidR="00BB4CFC" w:rsidRDefault="00BB4CFC" w:rsidP="00D7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18126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F6BB120" w14:textId="77777777" w:rsidR="002E0C72" w:rsidRDefault="002E0C7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176D47F" w14:textId="77777777" w:rsidR="002E0C72" w:rsidRDefault="002E0C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B9A44" w14:textId="77777777" w:rsidR="00BB4CFC" w:rsidRDefault="00BB4CFC" w:rsidP="00D722B4">
      <w:pPr>
        <w:spacing w:after="0" w:line="240" w:lineRule="auto"/>
      </w:pPr>
      <w:r>
        <w:separator/>
      </w:r>
    </w:p>
  </w:footnote>
  <w:footnote w:type="continuationSeparator" w:id="0">
    <w:p w14:paraId="423D799D" w14:textId="77777777" w:rsidR="00BB4CFC" w:rsidRDefault="00BB4CFC" w:rsidP="00D72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D1453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7061177"/>
    <w:multiLevelType w:val="hybridMultilevel"/>
    <w:tmpl w:val="2FAEB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4154FC"/>
    <w:multiLevelType w:val="hybridMultilevel"/>
    <w:tmpl w:val="A552E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E7A86"/>
    <w:multiLevelType w:val="hybridMultilevel"/>
    <w:tmpl w:val="62409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92BCE"/>
    <w:multiLevelType w:val="hybridMultilevel"/>
    <w:tmpl w:val="5776B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77D6D"/>
    <w:multiLevelType w:val="hybridMultilevel"/>
    <w:tmpl w:val="97A084AE"/>
    <w:lvl w:ilvl="0" w:tplc="09206ED6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9F3F38"/>
    <w:multiLevelType w:val="hybridMultilevel"/>
    <w:tmpl w:val="0ADE3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E35505"/>
    <w:multiLevelType w:val="hybridMultilevel"/>
    <w:tmpl w:val="AF7A5D58"/>
    <w:lvl w:ilvl="0" w:tplc="8CA082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0E74B0"/>
    <w:multiLevelType w:val="hybridMultilevel"/>
    <w:tmpl w:val="D51E9D98"/>
    <w:lvl w:ilvl="0" w:tplc="6D40BA34">
      <w:start w:val="1"/>
      <w:numFmt w:val="decimal"/>
      <w:lvlText w:val="%1o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B73B8D"/>
    <w:multiLevelType w:val="hybridMultilevel"/>
    <w:tmpl w:val="431CD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D2B223A"/>
    <w:multiLevelType w:val="hybridMultilevel"/>
    <w:tmpl w:val="5FD04330"/>
    <w:lvl w:ilvl="0" w:tplc="EE7A51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5416381">
    <w:abstractNumId w:val="3"/>
  </w:num>
  <w:num w:numId="2" w16cid:durableId="1820608773">
    <w:abstractNumId w:val="17"/>
  </w:num>
  <w:num w:numId="3" w16cid:durableId="1658656539">
    <w:abstractNumId w:val="10"/>
  </w:num>
  <w:num w:numId="4" w16cid:durableId="1595363520">
    <w:abstractNumId w:val="20"/>
  </w:num>
  <w:num w:numId="5" w16cid:durableId="479154278">
    <w:abstractNumId w:val="18"/>
  </w:num>
  <w:num w:numId="6" w16cid:durableId="478351023">
    <w:abstractNumId w:val="13"/>
  </w:num>
  <w:num w:numId="7" w16cid:durableId="1682858200">
    <w:abstractNumId w:val="9"/>
  </w:num>
  <w:num w:numId="8" w16cid:durableId="85461902">
    <w:abstractNumId w:val="19"/>
  </w:num>
  <w:num w:numId="9" w16cid:durableId="1860847740">
    <w:abstractNumId w:val="6"/>
  </w:num>
  <w:num w:numId="10" w16cid:durableId="1119572260">
    <w:abstractNumId w:val="16"/>
  </w:num>
  <w:num w:numId="11" w16cid:durableId="1950697906">
    <w:abstractNumId w:val="4"/>
  </w:num>
  <w:num w:numId="12" w16cid:durableId="1494644714">
    <w:abstractNumId w:val="11"/>
  </w:num>
  <w:num w:numId="13" w16cid:durableId="1413970768">
    <w:abstractNumId w:val="0"/>
  </w:num>
  <w:num w:numId="14" w16cid:durableId="180511079">
    <w:abstractNumId w:val="14"/>
  </w:num>
  <w:num w:numId="15" w16cid:durableId="743379793">
    <w:abstractNumId w:val="2"/>
  </w:num>
  <w:num w:numId="16" w16cid:durableId="230698290">
    <w:abstractNumId w:val="21"/>
  </w:num>
  <w:num w:numId="17" w16cid:durableId="1972713437">
    <w:abstractNumId w:val="12"/>
  </w:num>
  <w:num w:numId="18" w16cid:durableId="574366496">
    <w:abstractNumId w:val="1"/>
  </w:num>
  <w:num w:numId="19" w16cid:durableId="1821387910">
    <w:abstractNumId w:val="8"/>
  </w:num>
  <w:num w:numId="20" w16cid:durableId="1276862213">
    <w:abstractNumId w:val="5"/>
  </w:num>
  <w:num w:numId="21" w16cid:durableId="965889668">
    <w:abstractNumId w:val="7"/>
  </w:num>
  <w:num w:numId="22" w16cid:durableId="11630137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792"/>
    <w:rsid w:val="00007FEF"/>
    <w:rsid w:val="00043D27"/>
    <w:rsid w:val="00060E0F"/>
    <w:rsid w:val="00070FE6"/>
    <w:rsid w:val="00082422"/>
    <w:rsid w:val="00082DB2"/>
    <w:rsid w:val="000B6776"/>
    <w:rsid w:val="000C2325"/>
    <w:rsid w:val="000F515D"/>
    <w:rsid w:val="001018F8"/>
    <w:rsid w:val="0010247D"/>
    <w:rsid w:val="00126184"/>
    <w:rsid w:val="00127365"/>
    <w:rsid w:val="001731C5"/>
    <w:rsid w:val="00173C12"/>
    <w:rsid w:val="0017409E"/>
    <w:rsid w:val="00175AD5"/>
    <w:rsid w:val="00181DC0"/>
    <w:rsid w:val="001950EB"/>
    <w:rsid w:val="001A3B5D"/>
    <w:rsid w:val="001C2FC0"/>
    <w:rsid w:val="001C4B26"/>
    <w:rsid w:val="001D4A95"/>
    <w:rsid w:val="001E0DE9"/>
    <w:rsid w:val="001F602D"/>
    <w:rsid w:val="002237A3"/>
    <w:rsid w:val="00230988"/>
    <w:rsid w:val="00234E39"/>
    <w:rsid w:val="00251228"/>
    <w:rsid w:val="00263DA2"/>
    <w:rsid w:val="002B7226"/>
    <w:rsid w:val="002C08F5"/>
    <w:rsid w:val="002E0C72"/>
    <w:rsid w:val="002F23D3"/>
    <w:rsid w:val="00302F6D"/>
    <w:rsid w:val="00334D02"/>
    <w:rsid w:val="003438C5"/>
    <w:rsid w:val="0036626B"/>
    <w:rsid w:val="003714BB"/>
    <w:rsid w:val="003B78C9"/>
    <w:rsid w:val="003D6A33"/>
    <w:rsid w:val="003D74D3"/>
    <w:rsid w:val="003E648F"/>
    <w:rsid w:val="00411610"/>
    <w:rsid w:val="0041697C"/>
    <w:rsid w:val="004173FD"/>
    <w:rsid w:val="004304DF"/>
    <w:rsid w:val="004367F4"/>
    <w:rsid w:val="00440648"/>
    <w:rsid w:val="00442DA3"/>
    <w:rsid w:val="004463E6"/>
    <w:rsid w:val="00446604"/>
    <w:rsid w:val="0046060B"/>
    <w:rsid w:val="0046435B"/>
    <w:rsid w:val="00492ED8"/>
    <w:rsid w:val="004A4330"/>
    <w:rsid w:val="004A5E59"/>
    <w:rsid w:val="004C3EB7"/>
    <w:rsid w:val="004C450D"/>
    <w:rsid w:val="00526ADA"/>
    <w:rsid w:val="00536921"/>
    <w:rsid w:val="0055090F"/>
    <w:rsid w:val="00556A12"/>
    <w:rsid w:val="00582650"/>
    <w:rsid w:val="00587ADD"/>
    <w:rsid w:val="005B3100"/>
    <w:rsid w:val="006141E8"/>
    <w:rsid w:val="00615411"/>
    <w:rsid w:val="00617E41"/>
    <w:rsid w:val="00677D47"/>
    <w:rsid w:val="00695785"/>
    <w:rsid w:val="006C5997"/>
    <w:rsid w:val="006E7DFC"/>
    <w:rsid w:val="006F6B74"/>
    <w:rsid w:val="00705202"/>
    <w:rsid w:val="00713915"/>
    <w:rsid w:val="00731E51"/>
    <w:rsid w:val="00747DF7"/>
    <w:rsid w:val="007507BC"/>
    <w:rsid w:val="007A1577"/>
    <w:rsid w:val="007A3520"/>
    <w:rsid w:val="007E2203"/>
    <w:rsid w:val="007E2D8C"/>
    <w:rsid w:val="007E451B"/>
    <w:rsid w:val="007E6AB0"/>
    <w:rsid w:val="007F1087"/>
    <w:rsid w:val="007F5771"/>
    <w:rsid w:val="00806D98"/>
    <w:rsid w:val="00853C8C"/>
    <w:rsid w:val="00866FA2"/>
    <w:rsid w:val="00870781"/>
    <w:rsid w:val="00882291"/>
    <w:rsid w:val="008C085A"/>
    <w:rsid w:val="008D7E2B"/>
    <w:rsid w:val="008E793B"/>
    <w:rsid w:val="009101C5"/>
    <w:rsid w:val="00937329"/>
    <w:rsid w:val="00941C58"/>
    <w:rsid w:val="00947948"/>
    <w:rsid w:val="00951FCD"/>
    <w:rsid w:val="009C3553"/>
    <w:rsid w:val="00A312D9"/>
    <w:rsid w:val="00A41F2F"/>
    <w:rsid w:val="00A45A11"/>
    <w:rsid w:val="00A713DB"/>
    <w:rsid w:val="00A97432"/>
    <w:rsid w:val="00AB2080"/>
    <w:rsid w:val="00AE40DD"/>
    <w:rsid w:val="00AF196D"/>
    <w:rsid w:val="00B25AF1"/>
    <w:rsid w:val="00B266EC"/>
    <w:rsid w:val="00B7394E"/>
    <w:rsid w:val="00B92EB9"/>
    <w:rsid w:val="00BA269B"/>
    <w:rsid w:val="00BB1983"/>
    <w:rsid w:val="00BB4CFC"/>
    <w:rsid w:val="00BB5773"/>
    <w:rsid w:val="00BB79F9"/>
    <w:rsid w:val="00C0639D"/>
    <w:rsid w:val="00C12EA1"/>
    <w:rsid w:val="00C24AB9"/>
    <w:rsid w:val="00C615C9"/>
    <w:rsid w:val="00C65887"/>
    <w:rsid w:val="00C76454"/>
    <w:rsid w:val="00C87B1C"/>
    <w:rsid w:val="00CB244E"/>
    <w:rsid w:val="00CC31A3"/>
    <w:rsid w:val="00CD10B3"/>
    <w:rsid w:val="00CD303D"/>
    <w:rsid w:val="00CD5D06"/>
    <w:rsid w:val="00CF2792"/>
    <w:rsid w:val="00D07A8C"/>
    <w:rsid w:val="00D26A75"/>
    <w:rsid w:val="00D35DB2"/>
    <w:rsid w:val="00D3773F"/>
    <w:rsid w:val="00D656C9"/>
    <w:rsid w:val="00D722B4"/>
    <w:rsid w:val="00D73C1D"/>
    <w:rsid w:val="00D973B3"/>
    <w:rsid w:val="00DB10C4"/>
    <w:rsid w:val="00DB124E"/>
    <w:rsid w:val="00DC0B50"/>
    <w:rsid w:val="00DC7CF1"/>
    <w:rsid w:val="00DE3832"/>
    <w:rsid w:val="00E04A76"/>
    <w:rsid w:val="00E423B2"/>
    <w:rsid w:val="00E610D3"/>
    <w:rsid w:val="00E82ED7"/>
    <w:rsid w:val="00E8549B"/>
    <w:rsid w:val="00EB3A07"/>
    <w:rsid w:val="00ED10E1"/>
    <w:rsid w:val="00F1713C"/>
    <w:rsid w:val="00F26B65"/>
    <w:rsid w:val="00F71A97"/>
    <w:rsid w:val="00F92BDE"/>
    <w:rsid w:val="00FB23B5"/>
    <w:rsid w:val="00FB345D"/>
    <w:rsid w:val="00FC7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56B78"/>
  <w15:docId w15:val="{EA2331AC-5366-418A-B912-B188AEED6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AB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6AB0"/>
    <w:pPr>
      <w:ind w:left="720"/>
      <w:contextualSpacing/>
    </w:pPr>
  </w:style>
  <w:style w:type="table" w:styleId="Tabela-Siatka">
    <w:name w:val="Table Grid"/>
    <w:basedOn w:val="Standardowy"/>
    <w:uiPriority w:val="39"/>
    <w:rsid w:val="007E6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526ADA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ADA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526ADA"/>
    <w:rPr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ADA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526ADA"/>
    <w:rPr>
      <w:b/>
      <w:b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ADA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26ADA"/>
    <w:rPr>
      <w:rFonts w:ascii="Times New Roman" w:hAnsi="Times New Roman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722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722B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22B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722B4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FB34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3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o@105szpital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2607</Words>
  <Characters>15648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Microsoft Office</dc:creator>
  <cp:keywords/>
  <cp:lastModifiedBy>Rejestracja1</cp:lastModifiedBy>
  <cp:revision>23</cp:revision>
  <cp:lastPrinted>2020-01-29T11:43:00Z</cp:lastPrinted>
  <dcterms:created xsi:type="dcterms:W3CDTF">2019-02-07T07:47:00Z</dcterms:created>
  <dcterms:modified xsi:type="dcterms:W3CDTF">2023-03-16T08:58:00Z</dcterms:modified>
</cp:coreProperties>
</file>